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5110" w:rsidRDefault="00653122" w:rsidP="00653122">
      <w:pPr>
        <w:pStyle w:val="Titolo"/>
        <w:ind w:left="0"/>
      </w:pPr>
      <w:r>
        <w:rPr>
          <w:color w:val="004799"/>
        </w:rPr>
        <w:t xml:space="preserve">                 </w:t>
      </w:r>
      <w:r>
        <w:rPr>
          <w:noProof/>
          <w:color w:val="004799"/>
        </w:rPr>
        <w:drawing>
          <wp:inline distT="0" distB="0" distL="0" distR="0">
            <wp:extent cx="1238250" cy="1200150"/>
            <wp:effectExtent l="0" t="0" r="0" b="0"/>
            <wp:docPr id="16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g-stemma-latiano.gif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8250" cy="1200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004799"/>
        </w:rPr>
        <w:t xml:space="preserve">            </w:t>
      </w:r>
      <w:r w:rsidR="00BE04AC">
        <w:rPr>
          <w:color w:val="004799"/>
        </w:rPr>
        <w:t>CITY OF LATIANO</w:t>
      </w:r>
    </w:p>
    <w:p w:rsidR="00735110" w:rsidRDefault="00735110">
      <w:pPr>
        <w:pStyle w:val="Corpotesto"/>
        <w:rPr>
          <w:b/>
          <w:sz w:val="28"/>
        </w:rPr>
      </w:pPr>
    </w:p>
    <w:p w:rsidR="00735110" w:rsidRDefault="00735110">
      <w:pPr>
        <w:pStyle w:val="Corpotesto"/>
        <w:rPr>
          <w:b/>
          <w:sz w:val="28"/>
        </w:rPr>
      </w:pPr>
    </w:p>
    <w:p w:rsidR="00735110" w:rsidRDefault="00653122" w:rsidP="00653122">
      <w:pPr>
        <w:spacing w:before="1"/>
        <w:ind w:right="1441"/>
        <w:rPr>
          <w:sz w:val="28"/>
        </w:rPr>
      </w:pPr>
      <w:r>
        <w:rPr>
          <w:b/>
          <w:sz w:val="28"/>
        </w:rPr>
        <w:t xml:space="preserve">                                                                 </w:t>
      </w:r>
      <w:r w:rsidR="00BE04AC">
        <w:rPr>
          <w:color w:val="004799"/>
          <w:sz w:val="28"/>
        </w:rPr>
        <w:t>Election Service</w:t>
      </w:r>
    </w:p>
    <w:p w:rsidR="00735110" w:rsidRDefault="00735110">
      <w:pPr>
        <w:pStyle w:val="Corpotesto"/>
      </w:pPr>
    </w:p>
    <w:p w:rsidR="00BE04AC" w:rsidRPr="00BE04AC" w:rsidRDefault="00BE04AC" w:rsidP="00BE04AC">
      <w:pPr>
        <w:ind w:left="1123"/>
        <w:jc w:val="center"/>
        <w:rPr>
          <w:rFonts w:asciiTheme="minorHAnsi" w:hAnsiTheme="minorHAnsi" w:cstheme="minorHAnsi"/>
          <w:b/>
          <w:color w:val="000000" w:themeColor="text1"/>
          <w:sz w:val="24"/>
          <w:szCs w:val="32"/>
        </w:rPr>
      </w:pPr>
      <w:r>
        <w:rPr>
          <w:rFonts w:asciiTheme="minorHAnsi" w:hAnsiTheme="minorHAnsi" w:cstheme="minorHAnsi"/>
          <w:b/>
          <w:color w:val="000000" w:themeColor="text1"/>
          <w:sz w:val="24"/>
          <w:szCs w:val="32"/>
        </w:rPr>
        <w:t xml:space="preserve">                                                                                   </w:t>
      </w:r>
      <w:r w:rsidRPr="00BE04AC">
        <w:rPr>
          <w:rFonts w:asciiTheme="minorHAnsi" w:hAnsiTheme="minorHAnsi" w:cstheme="minorHAnsi"/>
          <w:b/>
          <w:color w:val="000000" w:themeColor="text1"/>
          <w:sz w:val="24"/>
          <w:szCs w:val="32"/>
        </w:rPr>
        <w:t xml:space="preserve">To the Mayor of the </w:t>
      </w:r>
      <w:r w:rsidR="009C19CE">
        <w:rPr>
          <w:rFonts w:asciiTheme="minorHAnsi" w:hAnsiTheme="minorHAnsi" w:cstheme="minorHAnsi"/>
          <w:b/>
          <w:color w:val="000000" w:themeColor="text1"/>
          <w:sz w:val="24"/>
          <w:szCs w:val="32"/>
        </w:rPr>
        <w:t>City</w:t>
      </w:r>
      <w:bookmarkStart w:id="0" w:name="_GoBack"/>
      <w:bookmarkEnd w:id="0"/>
      <w:r w:rsidRPr="00BE04AC">
        <w:rPr>
          <w:rFonts w:asciiTheme="minorHAnsi" w:hAnsiTheme="minorHAnsi" w:cstheme="minorHAnsi"/>
          <w:b/>
          <w:color w:val="000000" w:themeColor="text1"/>
          <w:sz w:val="24"/>
          <w:szCs w:val="32"/>
        </w:rPr>
        <w:t xml:space="preserve"> of Latiano</w:t>
      </w:r>
    </w:p>
    <w:p w:rsidR="00BE04AC" w:rsidRPr="00BE04AC" w:rsidRDefault="00BE04AC" w:rsidP="00BE04AC">
      <w:pPr>
        <w:ind w:left="1123"/>
        <w:rPr>
          <w:rFonts w:asciiTheme="minorHAnsi" w:hAnsiTheme="minorHAnsi" w:cstheme="minorHAnsi"/>
          <w:b/>
          <w:color w:val="000000" w:themeColor="text1"/>
          <w:sz w:val="24"/>
          <w:szCs w:val="32"/>
        </w:rPr>
      </w:pPr>
    </w:p>
    <w:p w:rsidR="00BE04AC" w:rsidRPr="00BE04AC" w:rsidRDefault="00BE04AC" w:rsidP="00BE04AC">
      <w:pPr>
        <w:ind w:left="1123"/>
        <w:rPr>
          <w:rFonts w:asciiTheme="minorHAnsi" w:hAnsiTheme="minorHAnsi" w:cstheme="minorHAnsi"/>
          <w:b/>
          <w:color w:val="000000" w:themeColor="text1"/>
          <w:sz w:val="24"/>
          <w:szCs w:val="32"/>
        </w:rPr>
      </w:pPr>
    </w:p>
    <w:p w:rsidR="00BE04AC" w:rsidRPr="00BE04AC" w:rsidRDefault="00BE04AC" w:rsidP="00BE04AC">
      <w:pPr>
        <w:ind w:left="1123"/>
        <w:rPr>
          <w:rFonts w:asciiTheme="minorHAnsi" w:hAnsiTheme="minorHAnsi" w:cstheme="minorHAnsi"/>
          <w:b/>
          <w:color w:val="000000" w:themeColor="text1"/>
          <w:sz w:val="24"/>
          <w:szCs w:val="32"/>
        </w:rPr>
      </w:pPr>
    </w:p>
    <w:p w:rsidR="00BE04AC" w:rsidRPr="00BE04AC" w:rsidRDefault="00BE04AC" w:rsidP="00BE04AC">
      <w:pPr>
        <w:ind w:left="1123"/>
        <w:rPr>
          <w:rFonts w:asciiTheme="minorHAnsi" w:hAnsiTheme="minorHAnsi" w:cstheme="minorHAnsi"/>
          <w:b/>
          <w:color w:val="000000" w:themeColor="text1"/>
          <w:sz w:val="24"/>
          <w:szCs w:val="32"/>
        </w:rPr>
      </w:pPr>
    </w:p>
    <w:p w:rsidR="00BE04AC" w:rsidRDefault="00BE04AC" w:rsidP="00BE04AC">
      <w:pPr>
        <w:ind w:left="1123"/>
        <w:rPr>
          <w:rFonts w:asciiTheme="minorHAnsi" w:hAnsiTheme="minorHAnsi" w:cstheme="minorHAnsi"/>
          <w:b/>
          <w:color w:val="000000" w:themeColor="text1"/>
          <w:szCs w:val="32"/>
        </w:rPr>
      </w:pPr>
      <w:proofErr w:type="spellStart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>Request</w:t>
      </w:r>
      <w:proofErr w:type="spellEnd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 xml:space="preserve"> for </w:t>
      </w:r>
      <w:proofErr w:type="spellStart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>registration</w:t>
      </w:r>
      <w:proofErr w:type="spellEnd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 xml:space="preserve"> in the Added </w:t>
      </w:r>
      <w:proofErr w:type="spellStart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>Electoral</w:t>
      </w:r>
      <w:proofErr w:type="spellEnd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 xml:space="preserve"> </w:t>
      </w:r>
      <w:proofErr w:type="spellStart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>Lists</w:t>
      </w:r>
      <w:proofErr w:type="spellEnd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 xml:space="preserve"> of citizens </w:t>
      </w:r>
      <w:proofErr w:type="spellStart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>belonging</w:t>
      </w:r>
      <w:proofErr w:type="spellEnd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 xml:space="preserve"> to</w:t>
      </w:r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 xml:space="preserve"> </w:t>
      </w:r>
      <w:proofErr w:type="spellStart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>States</w:t>
      </w:r>
      <w:proofErr w:type="spellEnd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 xml:space="preserve"> of the </w:t>
      </w:r>
      <w:proofErr w:type="spellStart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>European</w:t>
      </w:r>
      <w:proofErr w:type="spellEnd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 xml:space="preserve"> Union for</w:t>
      </w:r>
    </w:p>
    <w:p w:rsidR="00BE04AC" w:rsidRPr="00BE04AC" w:rsidRDefault="00BE04AC" w:rsidP="00BE04AC">
      <w:pPr>
        <w:ind w:left="1123"/>
        <w:rPr>
          <w:rFonts w:asciiTheme="minorHAnsi" w:hAnsiTheme="minorHAnsi" w:cstheme="minorHAnsi"/>
          <w:b/>
          <w:color w:val="000000" w:themeColor="text1"/>
          <w:szCs w:val="32"/>
        </w:rPr>
      </w:pPr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 xml:space="preserve"> the elections to the </w:t>
      </w:r>
      <w:proofErr w:type="spellStart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>European</w:t>
      </w:r>
      <w:proofErr w:type="spellEnd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 xml:space="preserve"> </w:t>
      </w:r>
      <w:proofErr w:type="spellStart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>Parliament</w:t>
      </w:r>
      <w:proofErr w:type="spellEnd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 xml:space="preserve">. </w:t>
      </w:r>
    </w:p>
    <w:p w:rsidR="00BE04AC" w:rsidRPr="00BE04AC" w:rsidRDefault="00BE04AC" w:rsidP="00BE04AC">
      <w:pPr>
        <w:ind w:left="1123"/>
        <w:rPr>
          <w:rFonts w:asciiTheme="minorHAnsi" w:hAnsiTheme="minorHAnsi" w:cstheme="minorHAnsi"/>
          <w:b/>
          <w:color w:val="000000" w:themeColor="text1"/>
          <w:szCs w:val="32"/>
        </w:rPr>
      </w:pPr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 xml:space="preserve">(Legislative </w:t>
      </w:r>
      <w:proofErr w:type="spellStart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>Decree</w:t>
      </w:r>
      <w:proofErr w:type="spellEnd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 xml:space="preserve"> No. 408 of </w:t>
      </w:r>
      <w:proofErr w:type="spellStart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>June</w:t>
      </w:r>
      <w:proofErr w:type="spellEnd"/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 xml:space="preserve"> 24, 1994)</w:t>
      </w:r>
    </w:p>
    <w:p w:rsidR="00BE04AC" w:rsidRPr="00BE04AC" w:rsidRDefault="00BE04AC" w:rsidP="00BE04AC">
      <w:pPr>
        <w:ind w:left="1123"/>
        <w:rPr>
          <w:rFonts w:asciiTheme="minorHAnsi" w:hAnsiTheme="minorHAnsi" w:cstheme="minorHAnsi"/>
          <w:color w:val="000000" w:themeColor="text1"/>
          <w:szCs w:val="32"/>
        </w:rPr>
      </w:pPr>
    </w:p>
    <w:p w:rsidR="00BE04AC" w:rsidRPr="00BE04AC" w:rsidRDefault="00BE04AC" w:rsidP="00BE04AC">
      <w:pPr>
        <w:ind w:left="1123"/>
        <w:rPr>
          <w:rFonts w:asciiTheme="minorHAnsi" w:hAnsiTheme="minorHAnsi" w:cstheme="minorHAnsi"/>
          <w:color w:val="000000" w:themeColor="text1"/>
          <w:szCs w:val="32"/>
        </w:rPr>
      </w:pPr>
    </w:p>
    <w:p w:rsidR="00BE04AC" w:rsidRDefault="00BE04AC" w:rsidP="00BE04AC">
      <w:pPr>
        <w:ind w:left="1123"/>
        <w:rPr>
          <w:rFonts w:asciiTheme="minorHAnsi" w:hAnsiTheme="minorHAnsi" w:cstheme="minorHAnsi"/>
          <w:color w:val="000000" w:themeColor="text1"/>
          <w:szCs w:val="32"/>
        </w:rPr>
      </w:pPr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The </w:t>
      </w:r>
      <w:proofErr w:type="spellStart"/>
      <w:proofErr w:type="gramStart"/>
      <w:r w:rsidRPr="00BE04AC">
        <w:rPr>
          <w:rFonts w:asciiTheme="minorHAnsi" w:hAnsiTheme="minorHAnsi" w:cstheme="minorHAnsi"/>
          <w:color w:val="000000" w:themeColor="text1"/>
          <w:szCs w:val="32"/>
        </w:rPr>
        <w:t>undersigned</w:t>
      </w:r>
      <w:proofErr w:type="spellEnd"/>
      <w:r>
        <w:rPr>
          <w:rFonts w:asciiTheme="minorHAnsi" w:hAnsiTheme="minorHAnsi" w:cstheme="minorHAnsi"/>
          <w:color w:val="000000" w:themeColor="text1"/>
          <w:szCs w:val="32"/>
        </w:rPr>
        <w:t xml:space="preserve">  _</w:t>
      </w:r>
      <w:proofErr w:type="gramEnd"/>
      <w:r>
        <w:rPr>
          <w:rFonts w:asciiTheme="minorHAnsi" w:hAnsiTheme="minorHAnsi" w:cstheme="minorHAnsi"/>
          <w:color w:val="000000" w:themeColor="text1"/>
          <w:szCs w:val="32"/>
        </w:rPr>
        <w:t>_________________________________________________________________________</w:t>
      </w:r>
    </w:p>
    <w:p w:rsidR="00BE04AC" w:rsidRDefault="00BE04AC" w:rsidP="00BE04AC">
      <w:pPr>
        <w:ind w:left="1123"/>
        <w:rPr>
          <w:rFonts w:asciiTheme="minorHAnsi" w:hAnsiTheme="minorHAnsi" w:cstheme="minorHAnsi"/>
          <w:color w:val="000000" w:themeColor="text1"/>
          <w:szCs w:val="32"/>
        </w:rPr>
      </w:pPr>
      <w:proofErr w:type="spellStart"/>
      <w:r>
        <w:rPr>
          <w:rFonts w:asciiTheme="minorHAnsi" w:hAnsiTheme="minorHAnsi" w:cstheme="minorHAnsi"/>
          <w:color w:val="000000" w:themeColor="text1"/>
          <w:szCs w:val="32"/>
        </w:rPr>
        <w:t>b</w:t>
      </w:r>
      <w:r w:rsidRPr="00BE04AC">
        <w:rPr>
          <w:rFonts w:asciiTheme="minorHAnsi" w:hAnsiTheme="minorHAnsi" w:cstheme="minorHAnsi"/>
          <w:color w:val="000000" w:themeColor="text1"/>
          <w:szCs w:val="32"/>
        </w:rPr>
        <w:t>orn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in</w:t>
      </w:r>
      <w:r>
        <w:rPr>
          <w:rFonts w:asciiTheme="minorHAnsi" w:hAnsiTheme="minorHAnsi" w:cstheme="minorHAnsi"/>
          <w:color w:val="000000" w:themeColor="text1"/>
          <w:szCs w:val="32"/>
        </w:rPr>
        <w:t>_____________________________________________</w:t>
      </w:r>
      <w:r w:rsidRPr="00BE04AC">
        <w:rPr>
          <w:rFonts w:asciiTheme="minorHAnsi" w:hAnsiTheme="minorHAnsi" w:cstheme="minorHAnsi"/>
          <w:color w:val="000000" w:themeColor="text1"/>
          <w:szCs w:val="32"/>
        </w:rPr>
        <w:t>Stat</w:t>
      </w:r>
      <w:r>
        <w:rPr>
          <w:rFonts w:asciiTheme="minorHAnsi" w:hAnsiTheme="minorHAnsi" w:cstheme="minorHAnsi"/>
          <w:color w:val="000000" w:themeColor="text1"/>
          <w:szCs w:val="32"/>
        </w:rPr>
        <w:t>e</w:t>
      </w:r>
      <w:proofErr w:type="spellEnd"/>
      <w:r>
        <w:rPr>
          <w:rFonts w:asciiTheme="minorHAnsi" w:hAnsiTheme="minorHAnsi" w:cstheme="minorHAnsi"/>
          <w:color w:val="000000" w:themeColor="text1"/>
          <w:szCs w:val="32"/>
        </w:rPr>
        <w:t xml:space="preserve"> _________________________________     </w:t>
      </w:r>
    </w:p>
    <w:p w:rsidR="00BE04AC" w:rsidRPr="00BE04AC" w:rsidRDefault="00BE04AC" w:rsidP="00BE04AC">
      <w:pPr>
        <w:ind w:left="1123"/>
        <w:rPr>
          <w:rFonts w:asciiTheme="minorHAnsi" w:hAnsiTheme="minorHAnsi" w:cstheme="minorHAnsi"/>
          <w:color w:val="000000" w:themeColor="text1"/>
          <w:szCs w:val="32"/>
        </w:rPr>
      </w:pPr>
      <w:r w:rsidRPr="00BE04AC">
        <w:rPr>
          <w:rFonts w:asciiTheme="minorHAnsi" w:hAnsiTheme="minorHAnsi" w:cstheme="minorHAnsi"/>
          <w:color w:val="000000" w:themeColor="text1"/>
          <w:szCs w:val="32"/>
        </w:rPr>
        <w:t>on</w:t>
      </w:r>
      <w:r>
        <w:rPr>
          <w:rFonts w:asciiTheme="minorHAnsi" w:hAnsiTheme="minorHAnsi" w:cstheme="minorHAnsi"/>
          <w:color w:val="000000" w:themeColor="text1"/>
          <w:szCs w:val="32"/>
        </w:rPr>
        <w:t xml:space="preserve"> ______________</w:t>
      </w:r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and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residing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in the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Municipality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of Latiano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at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the street</w:t>
      </w:r>
      <w:r>
        <w:rPr>
          <w:rFonts w:asciiTheme="minorHAnsi" w:hAnsiTheme="minorHAnsi" w:cstheme="minorHAnsi"/>
          <w:color w:val="000000" w:themeColor="text1"/>
          <w:szCs w:val="32"/>
        </w:rPr>
        <w:t>___________________________</w:t>
      </w:r>
      <w:r w:rsidRPr="00BE04AC">
        <w:rPr>
          <w:rFonts w:asciiTheme="minorHAnsi" w:hAnsiTheme="minorHAnsi" w:cstheme="minorHAnsi"/>
          <w:color w:val="000000" w:themeColor="text1"/>
          <w:szCs w:val="32"/>
        </w:rPr>
        <w:tab/>
      </w:r>
    </w:p>
    <w:p w:rsidR="00BE04AC" w:rsidRPr="00BE04AC" w:rsidRDefault="00BE04AC" w:rsidP="00BE04AC">
      <w:pPr>
        <w:ind w:left="1123"/>
        <w:rPr>
          <w:rFonts w:asciiTheme="minorHAnsi" w:hAnsiTheme="minorHAnsi" w:cstheme="minorHAnsi"/>
          <w:color w:val="000000" w:themeColor="text1"/>
          <w:szCs w:val="32"/>
        </w:rPr>
      </w:pPr>
    </w:p>
    <w:p w:rsidR="00BE04AC" w:rsidRPr="00BE04AC" w:rsidRDefault="00BE04AC" w:rsidP="00BE04AC">
      <w:pPr>
        <w:ind w:left="1123"/>
        <w:rPr>
          <w:rFonts w:asciiTheme="minorHAnsi" w:hAnsiTheme="minorHAnsi" w:cstheme="minorHAnsi"/>
          <w:color w:val="000000" w:themeColor="text1"/>
          <w:szCs w:val="32"/>
        </w:rPr>
      </w:pPr>
      <w:r>
        <w:rPr>
          <w:rFonts w:asciiTheme="minorHAnsi" w:hAnsiTheme="minorHAnsi" w:cstheme="minorHAnsi"/>
          <w:color w:val="000000" w:themeColor="text1"/>
          <w:szCs w:val="32"/>
        </w:rPr>
        <w:t xml:space="preserve">Phone </w:t>
      </w:r>
      <w:proofErr w:type="spellStart"/>
      <w:r>
        <w:rPr>
          <w:rFonts w:asciiTheme="minorHAnsi" w:hAnsiTheme="minorHAnsi" w:cstheme="minorHAnsi"/>
          <w:color w:val="000000" w:themeColor="text1"/>
          <w:szCs w:val="32"/>
        </w:rPr>
        <w:t>number</w:t>
      </w:r>
      <w:proofErr w:type="spellEnd"/>
      <w:r>
        <w:rPr>
          <w:rFonts w:asciiTheme="minorHAnsi" w:hAnsiTheme="minorHAnsi" w:cstheme="minorHAnsi"/>
          <w:color w:val="000000" w:themeColor="text1"/>
          <w:szCs w:val="32"/>
        </w:rPr>
        <w:t>___________________________</w:t>
      </w:r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e-mail</w:t>
      </w:r>
      <w:r>
        <w:rPr>
          <w:rFonts w:asciiTheme="minorHAnsi" w:hAnsiTheme="minorHAnsi" w:cstheme="minorHAnsi"/>
          <w:color w:val="000000" w:themeColor="text1"/>
          <w:szCs w:val="32"/>
        </w:rPr>
        <w:t>____________________________________________</w:t>
      </w:r>
      <w:r w:rsidRPr="00BE04AC">
        <w:rPr>
          <w:rFonts w:asciiTheme="minorHAnsi" w:hAnsiTheme="minorHAnsi" w:cstheme="minorHAnsi"/>
          <w:color w:val="000000" w:themeColor="text1"/>
          <w:szCs w:val="32"/>
        </w:rPr>
        <w:tab/>
      </w:r>
    </w:p>
    <w:p w:rsidR="00BE04AC" w:rsidRPr="00BE04AC" w:rsidRDefault="00BE04AC" w:rsidP="00BE04AC">
      <w:pPr>
        <w:ind w:left="1123"/>
        <w:rPr>
          <w:rFonts w:asciiTheme="minorHAnsi" w:hAnsiTheme="minorHAnsi" w:cstheme="minorHAnsi"/>
          <w:color w:val="000000" w:themeColor="text1"/>
          <w:szCs w:val="32"/>
        </w:rPr>
      </w:pPr>
    </w:p>
    <w:p w:rsidR="00BE04AC" w:rsidRPr="00BE04AC" w:rsidRDefault="00BE04AC" w:rsidP="00BE04AC">
      <w:pPr>
        <w:ind w:left="1123"/>
        <w:rPr>
          <w:rFonts w:asciiTheme="minorHAnsi" w:hAnsiTheme="minorHAnsi" w:cstheme="minorHAnsi"/>
          <w:color w:val="000000" w:themeColor="text1"/>
          <w:szCs w:val="32"/>
        </w:rPr>
      </w:pP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Pursuant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to Legislative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Decree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of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June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24, 1994, n.408 and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ss.mm.ii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>.</w:t>
      </w:r>
    </w:p>
    <w:p w:rsidR="00BE04AC" w:rsidRPr="00BE04AC" w:rsidRDefault="00BE04AC" w:rsidP="00BE04AC">
      <w:pPr>
        <w:ind w:left="1123"/>
        <w:rPr>
          <w:rFonts w:asciiTheme="minorHAnsi" w:hAnsiTheme="minorHAnsi" w:cstheme="minorHAnsi"/>
          <w:color w:val="000000" w:themeColor="text1"/>
          <w:szCs w:val="32"/>
        </w:rPr>
      </w:pPr>
    </w:p>
    <w:p w:rsidR="00BE04AC" w:rsidRPr="00BE04AC" w:rsidRDefault="00BE04AC" w:rsidP="00BE04AC">
      <w:pPr>
        <w:ind w:left="1123"/>
        <w:rPr>
          <w:rFonts w:asciiTheme="minorHAnsi" w:hAnsiTheme="minorHAnsi" w:cstheme="minorHAnsi"/>
          <w:color w:val="000000" w:themeColor="text1"/>
          <w:szCs w:val="32"/>
        </w:rPr>
      </w:pPr>
    </w:p>
    <w:p w:rsidR="00BE04AC" w:rsidRPr="00BE04AC" w:rsidRDefault="00BE04AC" w:rsidP="00BE04AC">
      <w:pPr>
        <w:ind w:left="1123"/>
        <w:rPr>
          <w:rFonts w:asciiTheme="minorHAnsi" w:hAnsiTheme="minorHAnsi" w:cstheme="minorHAnsi"/>
          <w:color w:val="000000" w:themeColor="text1"/>
          <w:szCs w:val="32"/>
        </w:rPr>
      </w:pPr>
    </w:p>
    <w:p w:rsidR="00BE04AC" w:rsidRDefault="00BE04AC" w:rsidP="00BE04AC">
      <w:pPr>
        <w:ind w:left="1123"/>
        <w:jc w:val="center"/>
        <w:rPr>
          <w:rFonts w:asciiTheme="minorHAnsi" w:hAnsiTheme="minorHAnsi" w:cstheme="minorHAnsi"/>
          <w:b/>
          <w:color w:val="000000" w:themeColor="text1"/>
          <w:szCs w:val="32"/>
        </w:rPr>
      </w:pPr>
      <w:r w:rsidRPr="00BE04AC">
        <w:rPr>
          <w:rFonts w:asciiTheme="minorHAnsi" w:hAnsiTheme="minorHAnsi" w:cstheme="minorHAnsi"/>
          <w:b/>
          <w:color w:val="000000" w:themeColor="text1"/>
          <w:szCs w:val="32"/>
        </w:rPr>
        <w:t>REQUESTS</w:t>
      </w:r>
    </w:p>
    <w:p w:rsidR="00BE04AC" w:rsidRPr="00BE04AC" w:rsidRDefault="00BE04AC" w:rsidP="00BE04AC">
      <w:pPr>
        <w:ind w:left="1123"/>
        <w:jc w:val="center"/>
        <w:rPr>
          <w:rFonts w:asciiTheme="minorHAnsi" w:hAnsiTheme="minorHAnsi" w:cstheme="minorHAnsi"/>
          <w:b/>
          <w:color w:val="000000" w:themeColor="text1"/>
          <w:szCs w:val="32"/>
        </w:rPr>
      </w:pPr>
    </w:p>
    <w:p w:rsidR="00BE04AC" w:rsidRDefault="00BE04AC" w:rsidP="00BE04AC">
      <w:pPr>
        <w:ind w:left="1123"/>
        <w:rPr>
          <w:rFonts w:asciiTheme="minorHAnsi" w:hAnsiTheme="minorHAnsi" w:cstheme="minorHAnsi"/>
          <w:color w:val="000000" w:themeColor="text1"/>
          <w:szCs w:val="32"/>
        </w:rPr>
      </w:pPr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To be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registered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in the Additional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Electoral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List for the exercise of the right to vote in the elections to the</w:t>
      </w:r>
    </w:p>
    <w:p w:rsidR="00BE04AC" w:rsidRPr="00BE04AC" w:rsidRDefault="00BE04AC" w:rsidP="00BE04AC">
      <w:pPr>
        <w:rPr>
          <w:rFonts w:asciiTheme="minorHAnsi" w:hAnsiTheme="minorHAnsi" w:cstheme="minorHAnsi"/>
          <w:color w:val="000000" w:themeColor="text1"/>
          <w:szCs w:val="32"/>
        </w:rPr>
      </w:pPr>
      <w:r>
        <w:rPr>
          <w:rFonts w:asciiTheme="minorHAnsi" w:hAnsiTheme="minorHAnsi" w:cstheme="minorHAnsi"/>
          <w:color w:val="000000" w:themeColor="text1"/>
          <w:szCs w:val="32"/>
        </w:rPr>
        <w:t xml:space="preserve">                      </w:t>
      </w:r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European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Parliament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>.</w:t>
      </w:r>
    </w:p>
    <w:p w:rsidR="00BE04AC" w:rsidRDefault="00BE04AC" w:rsidP="00BE04AC">
      <w:pPr>
        <w:ind w:left="1123"/>
        <w:rPr>
          <w:rFonts w:asciiTheme="minorHAnsi" w:hAnsiTheme="minorHAnsi" w:cstheme="minorHAnsi"/>
          <w:color w:val="000000" w:themeColor="text1"/>
          <w:szCs w:val="32"/>
        </w:rPr>
      </w:pPr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To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this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end,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pursuant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to Articles 38, 46 and 47 of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Presidential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Decree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No. 445/2000,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aware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of the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penalties</w:t>
      </w:r>
      <w:proofErr w:type="spellEnd"/>
    </w:p>
    <w:p w:rsidR="00BE04AC" w:rsidRPr="00BE04AC" w:rsidRDefault="00BE04AC" w:rsidP="00BE04AC">
      <w:pPr>
        <w:rPr>
          <w:rFonts w:ascii="Constantia" w:hAnsi="Constantia"/>
          <w:color w:val="000000" w:themeColor="text1"/>
          <w:sz w:val="28"/>
          <w:szCs w:val="32"/>
        </w:rPr>
      </w:pPr>
      <w:r>
        <w:rPr>
          <w:rFonts w:asciiTheme="minorHAnsi" w:hAnsiTheme="minorHAnsi" w:cstheme="minorHAnsi"/>
          <w:color w:val="000000" w:themeColor="text1"/>
          <w:szCs w:val="32"/>
        </w:rPr>
        <w:t xml:space="preserve">                      </w:t>
      </w:r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provided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for in the case of false statements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pursuant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to Article 76</w:t>
      </w:r>
      <w:r w:rsidRPr="00BE04AC">
        <w:rPr>
          <w:rFonts w:ascii="Constantia" w:hAnsi="Constantia"/>
          <w:color w:val="000000" w:themeColor="text1"/>
          <w:szCs w:val="32"/>
        </w:rPr>
        <w:t xml:space="preserve"> </w:t>
      </w:r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of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Presidential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</w:t>
      </w:r>
      <w:proofErr w:type="spellStart"/>
      <w:r w:rsidRPr="00BE04AC">
        <w:rPr>
          <w:rFonts w:asciiTheme="minorHAnsi" w:hAnsiTheme="minorHAnsi" w:cstheme="minorHAnsi"/>
          <w:color w:val="000000" w:themeColor="text1"/>
          <w:szCs w:val="32"/>
        </w:rPr>
        <w:t>Decree</w:t>
      </w:r>
      <w:proofErr w:type="spellEnd"/>
      <w:r w:rsidRPr="00BE04AC">
        <w:rPr>
          <w:rFonts w:asciiTheme="minorHAnsi" w:hAnsiTheme="minorHAnsi" w:cstheme="minorHAnsi"/>
          <w:color w:val="000000" w:themeColor="text1"/>
          <w:szCs w:val="32"/>
        </w:rPr>
        <w:t xml:space="preserve"> No. 445/2000.</w:t>
      </w:r>
    </w:p>
    <w:p w:rsidR="00BE04AC" w:rsidRPr="00BE04AC" w:rsidRDefault="00BE04AC" w:rsidP="00BE04AC">
      <w:pPr>
        <w:ind w:left="1123"/>
        <w:rPr>
          <w:rFonts w:ascii="Constantia" w:hAnsi="Constantia"/>
          <w:b/>
          <w:color w:val="000000" w:themeColor="text1"/>
          <w:sz w:val="28"/>
          <w:szCs w:val="32"/>
        </w:rPr>
      </w:pPr>
    </w:p>
    <w:p w:rsidR="00C85A89" w:rsidRPr="00BE04AC" w:rsidRDefault="00C85A89" w:rsidP="00C85A89">
      <w:pPr>
        <w:ind w:left="1123"/>
        <w:rPr>
          <w:b/>
          <w:color w:val="004797"/>
          <w:sz w:val="13"/>
        </w:rPr>
      </w:pPr>
    </w:p>
    <w:p w:rsidR="00C85A89" w:rsidRDefault="00C85A89" w:rsidP="00C85A89">
      <w:pPr>
        <w:ind w:left="1123"/>
        <w:rPr>
          <w:b/>
          <w:color w:val="004797"/>
          <w:sz w:val="15"/>
        </w:rPr>
      </w:pPr>
    </w:p>
    <w:p w:rsidR="00C85A89" w:rsidRDefault="00C85A89" w:rsidP="00C85A89">
      <w:pPr>
        <w:ind w:left="1123"/>
        <w:rPr>
          <w:b/>
          <w:color w:val="004797"/>
          <w:sz w:val="15"/>
        </w:rPr>
      </w:pPr>
    </w:p>
    <w:p w:rsidR="00C85A89" w:rsidRDefault="00C85A89" w:rsidP="00C85A89">
      <w:pPr>
        <w:ind w:left="1123"/>
        <w:rPr>
          <w:b/>
          <w:color w:val="004797"/>
          <w:sz w:val="15"/>
        </w:rPr>
      </w:pPr>
    </w:p>
    <w:p w:rsidR="00C85A89" w:rsidRDefault="00C85A89" w:rsidP="00C85A89">
      <w:pPr>
        <w:ind w:left="1123"/>
        <w:rPr>
          <w:b/>
          <w:color w:val="004797"/>
          <w:sz w:val="15"/>
        </w:rPr>
      </w:pPr>
    </w:p>
    <w:p w:rsidR="00C85A89" w:rsidRDefault="00C85A89" w:rsidP="00C85A89">
      <w:pPr>
        <w:ind w:left="1123"/>
        <w:rPr>
          <w:b/>
          <w:sz w:val="15"/>
        </w:rPr>
      </w:pPr>
      <w:r>
        <w:rPr>
          <w:b/>
          <w:color w:val="004797"/>
          <w:sz w:val="15"/>
        </w:rPr>
        <w:t>Servizio</w:t>
      </w:r>
      <w:r>
        <w:rPr>
          <w:b/>
          <w:color w:val="004797"/>
          <w:spacing w:val="-3"/>
          <w:sz w:val="15"/>
        </w:rPr>
        <w:t xml:space="preserve"> </w:t>
      </w:r>
      <w:r>
        <w:rPr>
          <w:b/>
          <w:color w:val="004797"/>
          <w:spacing w:val="-2"/>
          <w:sz w:val="15"/>
        </w:rPr>
        <w:t>Elettorale</w:t>
      </w:r>
    </w:p>
    <w:p w:rsidR="00C85A89" w:rsidRDefault="00C85A89" w:rsidP="00C85A89">
      <w:pPr>
        <w:spacing w:before="85"/>
        <w:ind w:left="1108"/>
        <w:rPr>
          <w:sz w:val="16"/>
        </w:rPr>
      </w:pPr>
      <w:r>
        <w:rPr>
          <w:color w:val="585A58"/>
          <w:sz w:val="16"/>
        </w:rPr>
        <w:t>Via Cesare Battisti n.1</w:t>
      </w:r>
      <w:r>
        <w:rPr>
          <w:color w:val="585A58"/>
          <w:spacing w:val="-2"/>
          <w:sz w:val="16"/>
        </w:rPr>
        <w:t xml:space="preserve"> </w:t>
      </w:r>
      <w:r>
        <w:rPr>
          <w:color w:val="585A58"/>
          <w:sz w:val="16"/>
        </w:rPr>
        <w:t>-</w:t>
      </w:r>
      <w:r>
        <w:rPr>
          <w:color w:val="585A58"/>
          <w:spacing w:val="-2"/>
          <w:sz w:val="16"/>
        </w:rPr>
        <w:t xml:space="preserve"> </w:t>
      </w:r>
      <w:r>
        <w:rPr>
          <w:color w:val="585A58"/>
          <w:sz w:val="16"/>
        </w:rPr>
        <w:t>72022</w:t>
      </w:r>
      <w:r>
        <w:rPr>
          <w:color w:val="585A58"/>
          <w:spacing w:val="-3"/>
          <w:sz w:val="16"/>
        </w:rPr>
        <w:t xml:space="preserve"> </w:t>
      </w:r>
      <w:r>
        <w:rPr>
          <w:color w:val="585A58"/>
          <w:spacing w:val="-2"/>
          <w:sz w:val="16"/>
        </w:rPr>
        <w:t>Latiano</w:t>
      </w:r>
    </w:p>
    <w:p w:rsidR="00C85A89" w:rsidRDefault="00C85A89" w:rsidP="00C85A89">
      <w:pPr>
        <w:spacing w:before="2" w:line="195" w:lineRule="exact"/>
        <w:ind w:left="1108"/>
        <w:rPr>
          <w:sz w:val="16"/>
        </w:rPr>
      </w:pPr>
      <w:r>
        <w:rPr>
          <w:color w:val="004799"/>
          <w:sz w:val="13"/>
        </w:rPr>
        <w:t>PEC</w:t>
      </w:r>
      <w:r>
        <w:rPr>
          <w:color w:val="004799"/>
          <w:spacing w:val="39"/>
          <w:sz w:val="13"/>
        </w:rPr>
        <w:t xml:space="preserve"> </w:t>
      </w:r>
      <w:hyperlink r:id="rId6" w:history="1">
        <w:r w:rsidRPr="00DB178E">
          <w:rPr>
            <w:rStyle w:val="Collegamentoipertestuale"/>
            <w:spacing w:val="39"/>
            <w:sz w:val="13"/>
          </w:rPr>
          <w:t>segreteria@pec.comune.latiano.br.it</w:t>
        </w:r>
      </w:hyperlink>
    </w:p>
    <w:p w:rsidR="00C85A89" w:rsidRPr="00C85A89" w:rsidRDefault="00C85A89" w:rsidP="00C85A89">
      <w:pPr>
        <w:pStyle w:val="Paragrafoelenco"/>
        <w:numPr>
          <w:ilvl w:val="0"/>
          <w:numId w:val="2"/>
        </w:numPr>
        <w:spacing w:line="195" w:lineRule="exact"/>
        <w:rPr>
          <w:color w:val="4F81BD" w:themeColor="accent1"/>
          <w:sz w:val="16"/>
        </w:rPr>
      </w:pPr>
      <w:r w:rsidRPr="00C85A89">
        <w:rPr>
          <w:color w:val="4F81BD" w:themeColor="accent1"/>
          <w:sz w:val="16"/>
        </w:rPr>
        <w:t>08317217111</w:t>
      </w:r>
    </w:p>
    <w:p w:rsidR="00C85A89" w:rsidRDefault="00C85A89" w:rsidP="00C85A89">
      <w:pPr>
        <w:spacing w:before="48"/>
        <w:rPr>
          <w:sz w:val="16"/>
        </w:rPr>
      </w:pPr>
    </w:p>
    <w:p w:rsidR="00C85A89" w:rsidRPr="00C85A89" w:rsidRDefault="00C85A89" w:rsidP="00C85A89">
      <w:pPr>
        <w:ind w:left="1094"/>
        <w:rPr>
          <w:b/>
          <w:color w:val="4F81BD" w:themeColor="accent1"/>
          <w:sz w:val="15"/>
        </w:rPr>
      </w:pPr>
      <w:r w:rsidRPr="00C85A89">
        <w:rPr>
          <w:b/>
          <w:color w:val="4F81BD" w:themeColor="accent1"/>
          <w:sz w:val="15"/>
        </w:rPr>
        <w:t>https://www.comune.latiano.br.it/</w:t>
      </w:r>
    </w:p>
    <w:p w:rsidR="00735110" w:rsidRDefault="00735110">
      <w:pPr>
        <w:spacing w:line="360" w:lineRule="auto"/>
        <w:sectPr w:rsidR="00735110">
          <w:type w:val="continuous"/>
          <w:pgSz w:w="11910" w:h="16840"/>
          <w:pgMar w:top="1080" w:right="0" w:bottom="0" w:left="0" w:header="720" w:footer="720" w:gutter="0"/>
          <w:cols w:space="720"/>
        </w:sectPr>
      </w:pPr>
    </w:p>
    <w:p w:rsidR="00735110" w:rsidRDefault="00735110">
      <w:pPr>
        <w:pStyle w:val="Corpotesto"/>
      </w:pPr>
    </w:p>
    <w:p w:rsidR="00735110" w:rsidRDefault="00735110">
      <w:pPr>
        <w:pStyle w:val="Corpotesto"/>
      </w:pPr>
    </w:p>
    <w:p w:rsidR="00735110" w:rsidRDefault="00735110">
      <w:pPr>
        <w:pStyle w:val="Corpotesto"/>
      </w:pPr>
    </w:p>
    <w:p w:rsidR="00735110" w:rsidRDefault="00735110">
      <w:pPr>
        <w:pStyle w:val="Corpotesto"/>
      </w:pPr>
    </w:p>
    <w:p w:rsidR="00735110" w:rsidRDefault="00735110">
      <w:pPr>
        <w:pStyle w:val="Corpotesto"/>
      </w:pPr>
    </w:p>
    <w:p w:rsidR="00735110" w:rsidRDefault="00735110">
      <w:pPr>
        <w:pStyle w:val="Corpotesto"/>
      </w:pPr>
    </w:p>
    <w:p w:rsidR="00735110" w:rsidRDefault="00735110">
      <w:pPr>
        <w:pStyle w:val="Corpotesto"/>
      </w:pPr>
    </w:p>
    <w:p w:rsidR="00735110" w:rsidRDefault="00735110">
      <w:pPr>
        <w:pStyle w:val="Corpotesto"/>
        <w:spacing w:before="9"/>
      </w:pPr>
    </w:p>
    <w:p w:rsidR="00735110" w:rsidRDefault="00BE04AC">
      <w:pPr>
        <w:ind w:left="1445" w:right="1430"/>
        <w:jc w:val="center"/>
        <w:rPr>
          <w:b/>
        </w:rPr>
      </w:pPr>
      <w:r>
        <w:rPr>
          <w:b/>
          <w:spacing w:val="-2"/>
        </w:rPr>
        <w:t>REQUESTS</w:t>
      </w:r>
    </w:p>
    <w:p w:rsidR="00735110" w:rsidRDefault="00735110">
      <w:pPr>
        <w:pStyle w:val="Corpotesto"/>
        <w:spacing w:before="200"/>
        <w:rPr>
          <w:b/>
        </w:rPr>
      </w:pPr>
    </w:p>
    <w:p w:rsidR="00BE04AC" w:rsidRDefault="00BE04AC" w:rsidP="00BE04AC">
      <w:pPr>
        <w:pStyle w:val="Corpotesto"/>
        <w:spacing w:before="200" w:line="240" w:lineRule="atLeast"/>
      </w:pPr>
      <w:r>
        <w:t xml:space="preserve">                             </w:t>
      </w:r>
      <w:r>
        <w:t xml:space="preserve">- To wish to exercise the right to vote </w:t>
      </w:r>
      <w:proofErr w:type="spellStart"/>
      <w:r>
        <w:t>exclusively</w:t>
      </w:r>
      <w:proofErr w:type="spellEnd"/>
      <w:r>
        <w:t xml:space="preserve"> in </w:t>
      </w:r>
      <w:proofErr w:type="spellStart"/>
      <w:r>
        <w:t>Italy</w:t>
      </w:r>
      <w:proofErr w:type="spellEnd"/>
      <w:r>
        <w:t>;</w:t>
      </w:r>
    </w:p>
    <w:p w:rsidR="00BE04AC" w:rsidRDefault="00BE04AC" w:rsidP="00BE04AC">
      <w:pPr>
        <w:pStyle w:val="Corpotesto"/>
        <w:spacing w:before="200" w:line="240" w:lineRule="atLeast"/>
      </w:pPr>
      <w:r>
        <w:t xml:space="preserve">                              - </w:t>
      </w:r>
      <w:proofErr w:type="spellStart"/>
      <w:r>
        <w:t>That</w:t>
      </w:r>
      <w:proofErr w:type="spellEnd"/>
      <w:r>
        <w:t xml:space="preserve"> I </w:t>
      </w:r>
      <w:proofErr w:type="spellStart"/>
      <w:r>
        <w:t>am</w:t>
      </w:r>
      <w:proofErr w:type="spellEnd"/>
      <w:r>
        <w:t xml:space="preserve"> a Citizen </w:t>
      </w:r>
      <w:proofErr w:type="spellStart"/>
      <w:r>
        <w:t>belonging</w:t>
      </w:r>
      <w:proofErr w:type="spellEnd"/>
      <w:r>
        <w:t xml:space="preserve"> to a State of the </w:t>
      </w:r>
      <w:proofErr w:type="spellStart"/>
      <w:r>
        <w:t>European</w:t>
      </w:r>
      <w:proofErr w:type="spellEnd"/>
      <w:r>
        <w:t xml:space="preserve"> Union, </w:t>
      </w:r>
      <w:proofErr w:type="spellStart"/>
      <w:r>
        <w:t>namely</w:t>
      </w:r>
      <w:proofErr w:type="spellEnd"/>
      <w:r>
        <w:t>:</w:t>
      </w:r>
    </w:p>
    <w:p w:rsidR="00BE04AC" w:rsidRDefault="00BE04AC" w:rsidP="00BE04AC">
      <w:pPr>
        <w:pStyle w:val="Corpotesto"/>
        <w:spacing w:before="200"/>
      </w:pPr>
      <w:r>
        <w:t xml:space="preserve">                                  _______________________________________________________________________</w:t>
      </w:r>
    </w:p>
    <w:p w:rsidR="00735110" w:rsidRDefault="00735110">
      <w:pPr>
        <w:pStyle w:val="Corpotesto"/>
        <w:spacing w:before="20"/>
      </w:pPr>
    </w:p>
    <w:p w:rsidR="00735110" w:rsidRDefault="00653122">
      <w:pPr>
        <w:pStyle w:val="Corpotesto"/>
        <w:ind w:left="1445" w:right="843"/>
        <w:jc w:val="center"/>
      </w:pPr>
      <w:r>
        <w:t>(</w:t>
      </w:r>
      <w:r w:rsidR="00BE04AC">
        <w:t xml:space="preserve">State and address of </w:t>
      </w:r>
      <w:proofErr w:type="spellStart"/>
      <w:r w:rsidR="00BE04AC">
        <w:t>recindence</w:t>
      </w:r>
      <w:proofErr w:type="spellEnd"/>
      <w:r w:rsidR="00BE04AC">
        <w:t>)</w:t>
      </w:r>
    </w:p>
    <w:p w:rsidR="00735110" w:rsidRDefault="00735110">
      <w:pPr>
        <w:pStyle w:val="Corpotesto"/>
      </w:pPr>
    </w:p>
    <w:p w:rsidR="00BE04AC" w:rsidRDefault="00BE04AC" w:rsidP="00BE04AC">
      <w:pPr>
        <w:pStyle w:val="Corpotesto"/>
      </w:pPr>
      <w:r>
        <w:t xml:space="preserve">                             - </w:t>
      </w:r>
      <w:proofErr w:type="spellStart"/>
      <w:r>
        <w:t>That</w:t>
      </w:r>
      <w:proofErr w:type="spellEnd"/>
      <w:r>
        <w:t xml:space="preserve"> he or </w:t>
      </w:r>
      <w:proofErr w:type="spellStart"/>
      <w:r>
        <w:t>she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the </w:t>
      </w:r>
      <w:proofErr w:type="spellStart"/>
      <w:r>
        <w:t>capacity</w:t>
      </w:r>
      <w:proofErr w:type="spellEnd"/>
      <w:r>
        <w:t xml:space="preserve"> to vote in the State of </w:t>
      </w:r>
      <w:proofErr w:type="spellStart"/>
      <w:r>
        <w:t>origin</w:t>
      </w:r>
      <w:proofErr w:type="spellEnd"/>
      <w:r>
        <w:t>;</w:t>
      </w:r>
    </w:p>
    <w:p w:rsidR="00BE04AC" w:rsidRDefault="00BE04AC" w:rsidP="00BE04AC">
      <w:pPr>
        <w:pStyle w:val="Corpotesto"/>
      </w:pPr>
    </w:p>
    <w:p w:rsidR="00BE04AC" w:rsidRDefault="00BE04AC" w:rsidP="00BE04AC">
      <w:pPr>
        <w:pStyle w:val="Corpotesto"/>
      </w:pPr>
      <w:r>
        <w:t xml:space="preserve">                              - </w:t>
      </w:r>
      <w:proofErr w:type="spellStart"/>
      <w:r>
        <w:t>That</w:t>
      </w:r>
      <w:proofErr w:type="spellEnd"/>
      <w:r>
        <w:t xml:space="preserve"> he/</w:t>
      </w:r>
      <w:proofErr w:type="spellStart"/>
      <w:r>
        <w:t>she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no </w:t>
      </w:r>
      <w:proofErr w:type="spellStart"/>
      <w:r>
        <w:t>judicial</w:t>
      </w:r>
      <w:proofErr w:type="spellEnd"/>
      <w:r>
        <w:t xml:space="preserve"> measures </w:t>
      </w:r>
      <w:proofErr w:type="spellStart"/>
      <w:r>
        <w:t>against</w:t>
      </w:r>
      <w:proofErr w:type="spellEnd"/>
      <w:r>
        <w:t xml:space="preserve"> </w:t>
      </w:r>
      <w:proofErr w:type="spellStart"/>
      <w:r>
        <w:t>him</w:t>
      </w:r>
      <w:proofErr w:type="spellEnd"/>
      <w:r>
        <w:t>/</w:t>
      </w:r>
      <w:proofErr w:type="spellStart"/>
      <w:r>
        <w:t>her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would</w:t>
      </w:r>
      <w:proofErr w:type="spellEnd"/>
      <w:r>
        <w:t xml:space="preserve"> result in the </w:t>
      </w:r>
      <w:proofErr w:type="spellStart"/>
      <w:r>
        <w:t>loss</w:t>
      </w:r>
      <w:proofErr w:type="spellEnd"/>
      <w:r>
        <w:t xml:space="preserve"> </w:t>
      </w:r>
    </w:p>
    <w:p w:rsidR="00735110" w:rsidRDefault="00BE04AC" w:rsidP="00BE04AC">
      <w:pPr>
        <w:pStyle w:val="Corpotesto"/>
      </w:pPr>
      <w:r>
        <w:t xml:space="preserve">                                 </w:t>
      </w:r>
      <w:r>
        <w:t xml:space="preserve">of the right to vote in the State of </w:t>
      </w:r>
      <w:proofErr w:type="spellStart"/>
      <w:r>
        <w:t>origin</w:t>
      </w:r>
      <w:proofErr w:type="spellEnd"/>
      <w:r>
        <w:t>;</w:t>
      </w:r>
    </w:p>
    <w:p w:rsidR="00735110" w:rsidRDefault="00735110">
      <w:pPr>
        <w:pStyle w:val="Corpotesto"/>
        <w:spacing w:before="203"/>
      </w:pPr>
    </w:p>
    <w:p w:rsidR="00EB4309" w:rsidRDefault="00EB4309">
      <w:pPr>
        <w:pStyle w:val="Corpotesto"/>
        <w:spacing w:before="1"/>
        <w:ind w:left="1132"/>
        <w:rPr>
          <w:spacing w:val="-2"/>
        </w:rPr>
      </w:pPr>
    </w:p>
    <w:p w:rsidR="00735110" w:rsidRDefault="00EB4309">
      <w:pPr>
        <w:pStyle w:val="Corpotesto"/>
        <w:spacing w:before="1"/>
        <w:ind w:left="1132"/>
      </w:pPr>
      <w:r>
        <w:rPr>
          <w:spacing w:val="-2"/>
        </w:rPr>
        <w:t>A</w:t>
      </w:r>
      <w:r w:rsidRPr="00EB4309">
        <w:rPr>
          <w:spacing w:val="-2"/>
        </w:rPr>
        <w:t>ttached</w:t>
      </w:r>
      <w:r w:rsidR="00653122">
        <w:rPr>
          <w:spacing w:val="-2"/>
        </w:rPr>
        <w:t>:</w:t>
      </w:r>
    </w:p>
    <w:p w:rsidR="00735110" w:rsidRDefault="00EB4309">
      <w:pPr>
        <w:pStyle w:val="Corpotesto"/>
      </w:pPr>
      <w:r>
        <w:t xml:space="preserve">                                                     </w:t>
      </w:r>
      <w:r w:rsidRPr="00EB4309">
        <w:t xml:space="preserve">Copy of the </w:t>
      </w:r>
      <w:proofErr w:type="spellStart"/>
      <w:r w:rsidRPr="00EB4309">
        <w:t>underwriter's</w:t>
      </w:r>
      <w:proofErr w:type="spellEnd"/>
      <w:r w:rsidRPr="00EB4309">
        <w:t xml:space="preserve"> </w:t>
      </w:r>
      <w:proofErr w:type="spellStart"/>
      <w:r w:rsidRPr="00EB4309">
        <w:t>valid</w:t>
      </w:r>
      <w:proofErr w:type="spellEnd"/>
      <w:r w:rsidRPr="00EB4309">
        <w:t xml:space="preserve"> ID or </w:t>
      </w:r>
      <w:proofErr w:type="spellStart"/>
      <w:r w:rsidRPr="00EB4309">
        <w:t>passport</w:t>
      </w:r>
      <w:proofErr w:type="spellEnd"/>
      <w:r w:rsidRPr="00EB4309">
        <w:t>;</w:t>
      </w:r>
    </w:p>
    <w:p w:rsidR="00735110" w:rsidRDefault="00735110">
      <w:pPr>
        <w:pStyle w:val="Corpotesto"/>
      </w:pPr>
    </w:p>
    <w:p w:rsidR="00735110" w:rsidRDefault="00735110">
      <w:pPr>
        <w:pStyle w:val="Corpotesto"/>
        <w:spacing w:before="1"/>
      </w:pPr>
    </w:p>
    <w:p w:rsidR="00EB4309" w:rsidRDefault="00EB4309">
      <w:pPr>
        <w:pStyle w:val="Corpotesto"/>
        <w:ind w:left="1811" w:right="366"/>
        <w:jc w:val="center"/>
      </w:pPr>
    </w:p>
    <w:p w:rsidR="00735110" w:rsidRDefault="00EB4309">
      <w:pPr>
        <w:pStyle w:val="Corpotesto"/>
        <w:ind w:left="1811" w:right="366"/>
        <w:jc w:val="center"/>
      </w:pPr>
      <w:r>
        <w:t xml:space="preserve">The </w:t>
      </w:r>
      <w:proofErr w:type="spellStart"/>
      <w:r>
        <w:t>Applicant</w:t>
      </w:r>
      <w:proofErr w:type="spellEnd"/>
    </w:p>
    <w:p w:rsidR="00735110" w:rsidRDefault="00653122">
      <w:pPr>
        <w:pStyle w:val="Corpotesto"/>
        <w:spacing w:before="225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3595751</wp:posOffset>
                </wp:positionH>
                <wp:positionV relativeFrom="paragraph">
                  <wp:posOffset>313639</wp:posOffset>
                </wp:positionV>
                <wp:extent cx="1806575" cy="1270"/>
                <wp:effectExtent l="0" t="0" r="0" b="0"/>
                <wp:wrapTopAndBottom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65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6575">
                              <a:moveTo>
                                <a:pt x="0" y="0"/>
                              </a:moveTo>
                              <a:lnTo>
                                <a:pt x="1806166" y="0"/>
                              </a:lnTo>
                            </a:path>
                          </a:pathLst>
                        </a:custGeom>
                        <a:ln w="911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119D3C" id="Graphic 14" o:spid="_x0000_s1026" style="position:absolute;margin-left:283.15pt;margin-top:24.7pt;width:142.25pt;height:.1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065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" path="m,l1806166,e" filled="f" strokeweight=".25314mm">
                <v:path arrowok="t"/>
                <w10:wrap type="topAndBottom" anchorx="page"/>
              </v:shape>
            </w:pict>
          </mc:Fallback>
        </mc:AlternateContent>
      </w:r>
    </w:p>
    <w:p w:rsidR="00735110" w:rsidRDefault="00735110">
      <w:pPr>
        <w:pStyle w:val="Corpotesto"/>
      </w:pPr>
    </w:p>
    <w:p w:rsidR="00735110" w:rsidRDefault="00735110">
      <w:pPr>
        <w:pStyle w:val="Corpotesto"/>
      </w:pPr>
    </w:p>
    <w:p w:rsidR="00735110" w:rsidRDefault="00735110">
      <w:pPr>
        <w:pStyle w:val="Corpotesto"/>
        <w:spacing w:before="183"/>
      </w:pPr>
    </w:p>
    <w:p w:rsidR="00C85A89" w:rsidRDefault="00EB4309">
      <w:pPr>
        <w:spacing w:before="1" w:line="360" w:lineRule="auto"/>
        <w:ind w:left="1246" w:right="1252"/>
        <w:jc w:val="both"/>
        <w:rPr>
          <w:i/>
        </w:rPr>
      </w:pPr>
      <w:proofErr w:type="spellStart"/>
      <w:r w:rsidRPr="00EB4309">
        <w:rPr>
          <w:i/>
        </w:rPr>
        <w:t>Pursuant</w:t>
      </w:r>
      <w:proofErr w:type="spellEnd"/>
      <w:r w:rsidRPr="00EB4309">
        <w:rPr>
          <w:i/>
        </w:rPr>
        <w:t xml:space="preserve"> to </w:t>
      </w:r>
      <w:proofErr w:type="spellStart"/>
      <w:r w:rsidRPr="00EB4309">
        <w:rPr>
          <w:i/>
        </w:rPr>
        <w:t>European</w:t>
      </w:r>
      <w:proofErr w:type="spellEnd"/>
      <w:r w:rsidRPr="00EB4309">
        <w:rPr>
          <w:i/>
        </w:rPr>
        <w:t xml:space="preserve"> Regulation 2016/679 and </w:t>
      </w:r>
      <w:proofErr w:type="spellStart"/>
      <w:r w:rsidRPr="00EB4309">
        <w:rPr>
          <w:i/>
        </w:rPr>
        <w:t>ss.mm.ii</w:t>
      </w:r>
      <w:proofErr w:type="spellEnd"/>
      <w:r w:rsidRPr="00EB4309">
        <w:rPr>
          <w:i/>
        </w:rPr>
        <w:t xml:space="preserve">. the </w:t>
      </w:r>
      <w:proofErr w:type="spellStart"/>
      <w:r w:rsidRPr="00EB4309">
        <w:rPr>
          <w:i/>
        </w:rPr>
        <w:t>above</w:t>
      </w:r>
      <w:proofErr w:type="spellEnd"/>
      <w:r w:rsidRPr="00EB4309">
        <w:rPr>
          <w:i/>
        </w:rPr>
        <w:t xml:space="preserve"> data are </w:t>
      </w:r>
      <w:proofErr w:type="spellStart"/>
      <w:r w:rsidRPr="00EB4309">
        <w:rPr>
          <w:i/>
        </w:rPr>
        <w:t>prescribed</w:t>
      </w:r>
      <w:proofErr w:type="spellEnd"/>
      <w:r w:rsidRPr="00EB4309">
        <w:rPr>
          <w:i/>
        </w:rPr>
        <w:t xml:space="preserve"> by the </w:t>
      </w:r>
      <w:proofErr w:type="spellStart"/>
      <w:r w:rsidRPr="00EB4309">
        <w:rPr>
          <w:i/>
        </w:rPr>
        <w:t>provisions</w:t>
      </w:r>
      <w:proofErr w:type="spellEnd"/>
      <w:r w:rsidRPr="00EB4309">
        <w:rPr>
          <w:i/>
        </w:rPr>
        <w:t xml:space="preserve"> in force for the </w:t>
      </w:r>
      <w:proofErr w:type="spellStart"/>
      <w:r w:rsidRPr="00EB4309">
        <w:rPr>
          <w:i/>
        </w:rPr>
        <w:t>purposes</w:t>
      </w:r>
      <w:proofErr w:type="spellEnd"/>
      <w:r w:rsidRPr="00EB4309">
        <w:rPr>
          <w:i/>
        </w:rPr>
        <w:t xml:space="preserve"> of the procedure for </w:t>
      </w:r>
      <w:proofErr w:type="spellStart"/>
      <w:r w:rsidRPr="00EB4309">
        <w:rPr>
          <w:i/>
        </w:rPr>
        <w:t>which</w:t>
      </w:r>
      <w:proofErr w:type="spellEnd"/>
      <w:r w:rsidRPr="00EB4309">
        <w:rPr>
          <w:i/>
        </w:rPr>
        <w:t xml:space="preserve"> </w:t>
      </w:r>
      <w:proofErr w:type="spellStart"/>
      <w:r w:rsidRPr="00EB4309">
        <w:rPr>
          <w:i/>
        </w:rPr>
        <w:t>they</w:t>
      </w:r>
      <w:proofErr w:type="spellEnd"/>
      <w:r w:rsidRPr="00EB4309">
        <w:rPr>
          <w:i/>
        </w:rPr>
        <w:t xml:space="preserve"> are </w:t>
      </w:r>
      <w:proofErr w:type="spellStart"/>
      <w:r w:rsidRPr="00EB4309">
        <w:rPr>
          <w:i/>
        </w:rPr>
        <w:t>requested</w:t>
      </w:r>
      <w:proofErr w:type="spellEnd"/>
      <w:r w:rsidRPr="00EB4309">
        <w:rPr>
          <w:i/>
        </w:rPr>
        <w:t xml:space="preserve"> and </w:t>
      </w:r>
      <w:proofErr w:type="spellStart"/>
      <w:r w:rsidRPr="00EB4309">
        <w:rPr>
          <w:i/>
        </w:rPr>
        <w:t>will</w:t>
      </w:r>
      <w:proofErr w:type="spellEnd"/>
      <w:r w:rsidRPr="00EB4309">
        <w:rPr>
          <w:i/>
        </w:rPr>
        <w:t xml:space="preserve"> be </w:t>
      </w:r>
      <w:proofErr w:type="spellStart"/>
      <w:r w:rsidRPr="00EB4309">
        <w:rPr>
          <w:i/>
        </w:rPr>
        <w:t>used</w:t>
      </w:r>
      <w:proofErr w:type="spellEnd"/>
      <w:r w:rsidRPr="00EB4309">
        <w:rPr>
          <w:i/>
        </w:rPr>
        <w:t xml:space="preserve"> </w:t>
      </w:r>
      <w:proofErr w:type="spellStart"/>
      <w:r w:rsidRPr="00EB4309">
        <w:rPr>
          <w:i/>
        </w:rPr>
        <w:t>solely</w:t>
      </w:r>
      <w:proofErr w:type="spellEnd"/>
      <w:r w:rsidRPr="00EB4309">
        <w:rPr>
          <w:i/>
        </w:rPr>
        <w:t xml:space="preserve"> for </w:t>
      </w:r>
      <w:proofErr w:type="spellStart"/>
      <w:r w:rsidRPr="00EB4309">
        <w:rPr>
          <w:i/>
        </w:rPr>
        <w:t>that</w:t>
      </w:r>
      <w:proofErr w:type="spellEnd"/>
      <w:r w:rsidRPr="00EB4309">
        <w:rPr>
          <w:i/>
        </w:rPr>
        <w:t xml:space="preserve"> purpose. </w:t>
      </w:r>
      <w:proofErr w:type="spellStart"/>
      <w:r w:rsidRPr="00EB4309">
        <w:rPr>
          <w:i/>
        </w:rPr>
        <w:t>Signing</w:t>
      </w:r>
      <w:proofErr w:type="spellEnd"/>
      <w:r w:rsidRPr="00EB4309">
        <w:rPr>
          <w:i/>
        </w:rPr>
        <w:t xml:space="preserve"> </w:t>
      </w:r>
      <w:proofErr w:type="spellStart"/>
      <w:r w:rsidRPr="00EB4309">
        <w:rPr>
          <w:i/>
        </w:rPr>
        <w:t>this</w:t>
      </w:r>
      <w:proofErr w:type="spellEnd"/>
      <w:r w:rsidRPr="00EB4309">
        <w:rPr>
          <w:i/>
        </w:rPr>
        <w:t xml:space="preserve"> </w:t>
      </w:r>
      <w:proofErr w:type="spellStart"/>
      <w:r w:rsidRPr="00EB4309">
        <w:rPr>
          <w:i/>
        </w:rPr>
        <w:t>form</w:t>
      </w:r>
      <w:proofErr w:type="spellEnd"/>
      <w:r w:rsidRPr="00EB4309">
        <w:rPr>
          <w:i/>
        </w:rPr>
        <w:t xml:space="preserve"> </w:t>
      </w:r>
      <w:proofErr w:type="spellStart"/>
      <w:r w:rsidRPr="00EB4309">
        <w:rPr>
          <w:i/>
        </w:rPr>
        <w:t>constitutes</w:t>
      </w:r>
      <w:proofErr w:type="spellEnd"/>
      <w:r w:rsidRPr="00EB4309">
        <w:rPr>
          <w:i/>
        </w:rPr>
        <w:t xml:space="preserve"> </w:t>
      </w:r>
      <w:proofErr w:type="spellStart"/>
      <w:r w:rsidRPr="00EB4309">
        <w:rPr>
          <w:i/>
        </w:rPr>
        <w:t>consent</w:t>
      </w:r>
      <w:proofErr w:type="spellEnd"/>
      <w:r w:rsidRPr="00EB4309">
        <w:rPr>
          <w:i/>
        </w:rPr>
        <w:t xml:space="preserve"> to the processing of the data, for the </w:t>
      </w:r>
      <w:proofErr w:type="spellStart"/>
      <w:r w:rsidRPr="00EB4309">
        <w:rPr>
          <w:i/>
        </w:rPr>
        <w:t>purposes</w:t>
      </w:r>
      <w:proofErr w:type="spellEnd"/>
      <w:r w:rsidRPr="00EB4309">
        <w:rPr>
          <w:i/>
        </w:rPr>
        <w:t xml:space="preserve"> </w:t>
      </w:r>
      <w:proofErr w:type="spellStart"/>
      <w:r w:rsidRPr="00EB4309">
        <w:rPr>
          <w:i/>
        </w:rPr>
        <w:t>indicated</w:t>
      </w:r>
      <w:proofErr w:type="spellEnd"/>
      <w:r w:rsidRPr="00EB4309">
        <w:rPr>
          <w:i/>
        </w:rPr>
        <w:t>.</w:t>
      </w:r>
    </w:p>
    <w:p w:rsidR="00C85A89" w:rsidRDefault="00C85A89">
      <w:pPr>
        <w:spacing w:before="1" w:line="360" w:lineRule="auto"/>
        <w:ind w:left="1246" w:right="1252"/>
        <w:jc w:val="both"/>
        <w:rPr>
          <w:i/>
        </w:rPr>
      </w:pPr>
    </w:p>
    <w:p w:rsidR="00C85A89" w:rsidRDefault="00C85A89" w:rsidP="00C85A89">
      <w:pPr>
        <w:spacing w:before="1" w:line="360" w:lineRule="auto"/>
        <w:ind w:left="1246" w:right="1252"/>
        <w:jc w:val="right"/>
        <w:rPr>
          <w:i/>
        </w:rPr>
      </w:pPr>
    </w:p>
    <w:p w:rsidR="00C85A89" w:rsidRPr="00C85A89" w:rsidRDefault="00C85A89" w:rsidP="00C85A89">
      <w:pPr>
        <w:ind w:left="1094"/>
        <w:jc w:val="center"/>
        <w:rPr>
          <w:b/>
          <w:color w:val="4F81BD" w:themeColor="accent1"/>
          <w:sz w:val="15"/>
        </w:rPr>
      </w:pPr>
      <w:r>
        <w:rPr>
          <w:b/>
          <w:color w:val="4F81BD" w:themeColor="accent1"/>
          <w:sz w:val="15"/>
        </w:rPr>
        <w:t xml:space="preserve">                                                                                                                                                                              </w:t>
      </w:r>
      <w:r w:rsidRPr="00C85A89">
        <w:rPr>
          <w:b/>
          <w:color w:val="4F81BD" w:themeColor="accent1"/>
          <w:sz w:val="15"/>
        </w:rPr>
        <w:t>https://www.comune.latiano.br.it/</w:t>
      </w:r>
    </w:p>
    <w:p w:rsidR="00C85A89" w:rsidRDefault="00C85A89">
      <w:pPr>
        <w:spacing w:before="1" w:line="360" w:lineRule="auto"/>
        <w:ind w:left="1246" w:right="1252"/>
        <w:jc w:val="both"/>
        <w:rPr>
          <w:i/>
        </w:rPr>
      </w:pPr>
    </w:p>
    <w:p w:rsidR="00C85A89" w:rsidRDefault="00C85A89">
      <w:pPr>
        <w:spacing w:before="1" w:line="360" w:lineRule="auto"/>
        <w:ind w:left="1246" w:right="1252"/>
        <w:jc w:val="both"/>
        <w:rPr>
          <w:i/>
        </w:rPr>
      </w:pPr>
    </w:p>
    <w:sectPr w:rsidR="00C85A89">
      <w:pgSz w:w="11910" w:h="16840"/>
      <w:pgMar w:top="1920" w:right="0" w:bottom="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2E1F1C"/>
    <w:multiLevelType w:val="hybridMultilevel"/>
    <w:tmpl w:val="140429E0"/>
    <w:lvl w:ilvl="0" w:tplc="AE00E8CA">
      <w:numFmt w:val="bullet"/>
      <w:lvlText w:val="-"/>
      <w:lvlJc w:val="left"/>
      <w:pPr>
        <w:ind w:left="1468" w:hanging="360"/>
      </w:pPr>
      <w:rPr>
        <w:rFonts w:ascii="Calibri" w:eastAsia="Calibri" w:hAnsi="Calibri" w:cs="Calibri" w:hint="default"/>
        <w:color w:val="585A58"/>
      </w:rPr>
    </w:lvl>
    <w:lvl w:ilvl="1" w:tplc="04100003" w:tentative="1">
      <w:start w:val="1"/>
      <w:numFmt w:val="bullet"/>
      <w:lvlText w:val="o"/>
      <w:lvlJc w:val="left"/>
      <w:pPr>
        <w:ind w:left="21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28" w:hanging="360"/>
      </w:pPr>
      <w:rPr>
        <w:rFonts w:ascii="Wingdings" w:hAnsi="Wingdings" w:hint="default"/>
      </w:rPr>
    </w:lvl>
  </w:abstractNum>
  <w:abstractNum w:abstractNumId="1" w15:restartNumberingAfterBreak="0">
    <w:nsid w:val="59FE298E"/>
    <w:multiLevelType w:val="hybridMultilevel"/>
    <w:tmpl w:val="D2B4CD22"/>
    <w:lvl w:ilvl="0" w:tplc="473C40AE">
      <w:numFmt w:val="bullet"/>
      <w:lvlText w:val=""/>
      <w:lvlJc w:val="left"/>
      <w:pPr>
        <w:ind w:left="1834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77"/>
        <w:sz w:val="20"/>
        <w:szCs w:val="20"/>
        <w:lang w:val="it-IT" w:eastAsia="en-US" w:bidi="ar-SA"/>
      </w:rPr>
    </w:lvl>
    <w:lvl w:ilvl="1" w:tplc="AFF26C00">
      <w:numFmt w:val="bullet"/>
      <w:lvlText w:val="•"/>
      <w:lvlJc w:val="left"/>
      <w:pPr>
        <w:ind w:left="2846" w:hanging="360"/>
      </w:pPr>
      <w:rPr>
        <w:rFonts w:hint="default"/>
        <w:lang w:val="it-IT" w:eastAsia="en-US" w:bidi="ar-SA"/>
      </w:rPr>
    </w:lvl>
    <w:lvl w:ilvl="2" w:tplc="B9628C7C">
      <w:numFmt w:val="bullet"/>
      <w:lvlText w:val="•"/>
      <w:lvlJc w:val="left"/>
      <w:pPr>
        <w:ind w:left="3853" w:hanging="360"/>
      </w:pPr>
      <w:rPr>
        <w:rFonts w:hint="default"/>
        <w:lang w:val="it-IT" w:eastAsia="en-US" w:bidi="ar-SA"/>
      </w:rPr>
    </w:lvl>
    <w:lvl w:ilvl="3" w:tplc="0C90649A">
      <w:numFmt w:val="bullet"/>
      <w:lvlText w:val="•"/>
      <w:lvlJc w:val="left"/>
      <w:pPr>
        <w:ind w:left="4859" w:hanging="360"/>
      </w:pPr>
      <w:rPr>
        <w:rFonts w:hint="default"/>
        <w:lang w:val="it-IT" w:eastAsia="en-US" w:bidi="ar-SA"/>
      </w:rPr>
    </w:lvl>
    <w:lvl w:ilvl="4" w:tplc="F006BD20">
      <w:numFmt w:val="bullet"/>
      <w:lvlText w:val="•"/>
      <w:lvlJc w:val="left"/>
      <w:pPr>
        <w:ind w:left="5866" w:hanging="360"/>
      </w:pPr>
      <w:rPr>
        <w:rFonts w:hint="default"/>
        <w:lang w:val="it-IT" w:eastAsia="en-US" w:bidi="ar-SA"/>
      </w:rPr>
    </w:lvl>
    <w:lvl w:ilvl="5" w:tplc="F40611CC">
      <w:numFmt w:val="bullet"/>
      <w:lvlText w:val="•"/>
      <w:lvlJc w:val="left"/>
      <w:pPr>
        <w:ind w:left="6873" w:hanging="360"/>
      </w:pPr>
      <w:rPr>
        <w:rFonts w:hint="default"/>
        <w:lang w:val="it-IT" w:eastAsia="en-US" w:bidi="ar-SA"/>
      </w:rPr>
    </w:lvl>
    <w:lvl w:ilvl="6" w:tplc="413C1D16">
      <w:numFmt w:val="bullet"/>
      <w:lvlText w:val="•"/>
      <w:lvlJc w:val="left"/>
      <w:pPr>
        <w:ind w:left="7879" w:hanging="360"/>
      </w:pPr>
      <w:rPr>
        <w:rFonts w:hint="default"/>
        <w:lang w:val="it-IT" w:eastAsia="en-US" w:bidi="ar-SA"/>
      </w:rPr>
    </w:lvl>
    <w:lvl w:ilvl="7" w:tplc="1D640200">
      <w:numFmt w:val="bullet"/>
      <w:lvlText w:val="•"/>
      <w:lvlJc w:val="left"/>
      <w:pPr>
        <w:ind w:left="8886" w:hanging="360"/>
      </w:pPr>
      <w:rPr>
        <w:rFonts w:hint="default"/>
        <w:lang w:val="it-IT" w:eastAsia="en-US" w:bidi="ar-SA"/>
      </w:rPr>
    </w:lvl>
    <w:lvl w:ilvl="8" w:tplc="16062B16">
      <w:numFmt w:val="bullet"/>
      <w:lvlText w:val="•"/>
      <w:lvlJc w:val="left"/>
      <w:pPr>
        <w:ind w:left="9893" w:hanging="360"/>
      </w:pPr>
      <w:rPr>
        <w:rFonts w:hint="default"/>
        <w:lang w:val="it-I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35110"/>
    <w:rsid w:val="00414BD9"/>
    <w:rsid w:val="00653122"/>
    <w:rsid w:val="00735110"/>
    <w:rsid w:val="009C19CE"/>
    <w:rsid w:val="00BE04AC"/>
    <w:rsid w:val="00C85A89"/>
    <w:rsid w:val="00EB4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D520D"/>
  <w15:docId w15:val="{3C7195CB-5D47-48FB-B701-3608F4C27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before="82"/>
      <w:ind w:left="2693"/>
    </w:pPr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  <w:pPr>
      <w:ind w:left="1833" w:hanging="359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C85A89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85A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egreteria@pec.comune.latiano.br.it" TargetMode="Externa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423</Words>
  <Characters>2415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lorisligonzo.account@yahoo.it</dc:creator>
  <cp:lastModifiedBy>Utente</cp:lastModifiedBy>
  <cp:revision>10</cp:revision>
  <dcterms:created xsi:type="dcterms:W3CDTF">2024-02-19T08:03:00Z</dcterms:created>
  <dcterms:modified xsi:type="dcterms:W3CDTF">2024-02-19T08:43:00Z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2024-01-31T00:00:00Z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2024-02-19T00:00:00Z</vt:filetime>
  </property>
  <property fmtid="{D5CDD505-2E9C-101B-9397-08002B2CF9AE}" pid="5" name="Producer">
    <vt:lpwstr>Microsoft® Word 2019</vt:lpwstr>
  </property>
</Properties>
</file>