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268" w:rsidRDefault="00B01268" w:rsidP="00B01268">
      <w:pPr>
        <w:jc w:val="center"/>
        <w:rPr>
          <w:noProof/>
          <w:sz w:val="16"/>
          <w:szCs w:val="16"/>
        </w:rPr>
      </w:pPr>
      <w:r>
        <w:rPr>
          <w:noProof/>
          <w:sz w:val="16"/>
          <w:szCs w:val="16"/>
        </w:rPr>
        <w:drawing>
          <wp:inline distT="0" distB="0" distL="0" distR="0">
            <wp:extent cx="6116320" cy="560705"/>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16320" cy="560705"/>
                    </a:xfrm>
                    <a:prstGeom prst="rect">
                      <a:avLst/>
                    </a:prstGeom>
                  </pic:spPr>
                </pic:pic>
              </a:graphicData>
            </a:graphic>
          </wp:inline>
        </w:drawing>
      </w:r>
    </w:p>
    <w:p w:rsidR="00B01268" w:rsidRDefault="00B01268" w:rsidP="00B01268">
      <w:pPr>
        <w:jc w:val="center"/>
        <w:rPr>
          <w:rFonts w:ascii="Avenir Book" w:hAnsi="Avenir Book"/>
          <w:sz w:val="18"/>
          <w:szCs w:val="18"/>
        </w:rPr>
      </w:pPr>
    </w:p>
    <w:p w:rsidR="00B01268" w:rsidRDefault="00B01268" w:rsidP="00B01268">
      <w:pPr>
        <w:jc w:val="center"/>
        <w:rPr>
          <w:rFonts w:ascii="Avenir Book" w:hAnsi="Avenir Book"/>
          <w:sz w:val="18"/>
          <w:szCs w:val="18"/>
        </w:rPr>
      </w:pPr>
    </w:p>
    <w:p w:rsidR="00B01268" w:rsidRPr="00CB203B" w:rsidRDefault="00B01268" w:rsidP="00B01268">
      <w:pPr>
        <w:ind w:left="1276" w:hanging="1276"/>
        <w:jc w:val="center"/>
        <w:rPr>
          <w:rFonts w:asciiTheme="minorHAnsi" w:hAnsiTheme="minorHAnsi" w:cstheme="minorHAnsi"/>
          <w:sz w:val="22"/>
          <w:szCs w:val="22"/>
        </w:rPr>
      </w:pPr>
      <w:r w:rsidRPr="00CB203B">
        <w:rPr>
          <w:rFonts w:asciiTheme="minorHAnsi" w:hAnsiTheme="minorHAnsi" w:cstheme="minorHAnsi"/>
          <w:sz w:val="22"/>
          <w:szCs w:val="22"/>
        </w:rPr>
        <w:t xml:space="preserve">CENTRALE UNICA </w:t>
      </w:r>
      <w:proofErr w:type="spellStart"/>
      <w:r w:rsidRPr="00CB203B">
        <w:rPr>
          <w:rFonts w:asciiTheme="minorHAnsi" w:hAnsiTheme="minorHAnsi" w:cstheme="minorHAnsi"/>
          <w:sz w:val="22"/>
          <w:szCs w:val="22"/>
        </w:rPr>
        <w:t>DI</w:t>
      </w:r>
      <w:proofErr w:type="spellEnd"/>
      <w:r w:rsidRPr="00CB203B">
        <w:rPr>
          <w:rFonts w:asciiTheme="minorHAnsi" w:hAnsiTheme="minorHAnsi" w:cstheme="minorHAnsi"/>
          <w:sz w:val="22"/>
          <w:szCs w:val="22"/>
        </w:rPr>
        <w:t xml:space="preserve"> COMMITTENZA</w:t>
      </w:r>
    </w:p>
    <w:p w:rsidR="00B01268" w:rsidRPr="0057741F" w:rsidRDefault="00B01268" w:rsidP="00B01268">
      <w:pPr>
        <w:jc w:val="center"/>
        <w:rPr>
          <w:rFonts w:asciiTheme="minorHAnsi" w:hAnsiTheme="minorHAnsi" w:cstheme="minorHAnsi"/>
          <w:b/>
          <w:sz w:val="28"/>
          <w:szCs w:val="28"/>
          <w:lang w:val="en-US"/>
        </w:rPr>
      </w:pPr>
      <w:r w:rsidRPr="0057741F">
        <w:rPr>
          <w:rFonts w:asciiTheme="minorHAnsi" w:hAnsiTheme="minorHAnsi" w:cstheme="minorHAnsi"/>
          <w:b/>
          <w:noProof/>
          <w:sz w:val="28"/>
          <w:szCs w:val="28"/>
          <w:lang w:val="en-US"/>
        </w:rPr>
        <w:t>UNIONE DEI COMUNI MONTEDORO</w:t>
      </w:r>
    </w:p>
    <w:p w:rsidR="00B01268" w:rsidRPr="00395818" w:rsidRDefault="00B01268" w:rsidP="00B01268">
      <w:pPr>
        <w:jc w:val="center"/>
        <w:rPr>
          <w:rFonts w:asciiTheme="minorHAnsi" w:hAnsiTheme="minorHAnsi" w:cstheme="minorHAnsi"/>
          <w:b/>
          <w:i/>
          <w:sz w:val="20"/>
        </w:rPr>
      </w:pPr>
      <w:r w:rsidRPr="00395818">
        <w:rPr>
          <w:rFonts w:asciiTheme="minorHAnsi" w:hAnsiTheme="minorHAnsi" w:cstheme="minorHAnsi"/>
          <w:b/>
          <w:i/>
          <w:sz w:val="20"/>
        </w:rPr>
        <w:t xml:space="preserve">Comuni Associati </w:t>
      </w:r>
    </w:p>
    <w:p w:rsidR="00B01268" w:rsidRPr="00395818" w:rsidRDefault="00B01268" w:rsidP="00B01268">
      <w:pPr>
        <w:jc w:val="center"/>
        <w:rPr>
          <w:rFonts w:asciiTheme="minorHAnsi" w:hAnsiTheme="minorHAnsi" w:cstheme="minorHAnsi"/>
          <w:i/>
          <w:sz w:val="20"/>
        </w:rPr>
      </w:pPr>
      <w:r w:rsidRPr="00395818">
        <w:rPr>
          <w:rFonts w:asciiTheme="minorHAnsi" w:hAnsiTheme="minorHAnsi" w:cstheme="minorHAnsi"/>
          <w:i/>
          <w:noProof/>
          <w:sz w:val="20"/>
        </w:rPr>
        <w:t>Comune di Carosino, Comune di Grottaglie, Comune di Fragagnano, Comune di Erchie, Comune di Lizzano, Comune di Ginosa, Comune di Castellana Grotte, Comune di Manduria, Comune di Alberobello, Comune di Faggiano, Comune di Leporano, Comune di Locorotondo, Comune di Maruggio, Comune di Monteiasi, Comune di Montemesola, Comune di Monteparano, Comune di Noci, Comune di Oria, Comune di Roccaforzata, Comune di San Giorgio Ionico, Comune di Sava, Comune di San Marzano di San Giuseppe, Comune di Pulsano, Comune di Torre Santa Susanna, Comune di Torricella, Comune di Villa Castelli, Comune di Putignano, Comune di Avetrana, Comune di Latiano, Comune di Gioia del Colle, Comune di Bitetto, Comune di Adelfia, Comune di Francavilla Fontana, Comune di Torchiarolo, Ambito Territoriale Sociale n° 3 AUSL BR/1</w:t>
      </w:r>
    </w:p>
    <w:p w:rsidR="008B101D" w:rsidRDefault="008B101D" w:rsidP="00B01268">
      <w:pPr>
        <w:jc w:val="center"/>
        <w:rPr>
          <w:rFonts w:asciiTheme="minorHAnsi" w:hAnsiTheme="minorHAnsi" w:cstheme="minorHAnsi"/>
          <w:sz w:val="18"/>
          <w:szCs w:val="18"/>
          <w:lang w:val="en-US"/>
        </w:rPr>
      </w:pPr>
    </w:p>
    <w:p w:rsidR="00B01268" w:rsidRPr="0057741F" w:rsidRDefault="00B01268" w:rsidP="00B01268">
      <w:pPr>
        <w:jc w:val="center"/>
        <w:rPr>
          <w:rFonts w:asciiTheme="minorHAnsi" w:eastAsia="Times New Roman" w:hAnsiTheme="minorHAnsi" w:cstheme="minorHAnsi"/>
          <w:sz w:val="18"/>
          <w:szCs w:val="18"/>
          <w:lang w:val="en-US"/>
        </w:rPr>
      </w:pPr>
      <w:proofErr w:type="spellStart"/>
      <w:r w:rsidRPr="0057741F">
        <w:rPr>
          <w:rFonts w:asciiTheme="minorHAnsi" w:hAnsiTheme="minorHAnsi" w:cstheme="minorHAnsi"/>
          <w:sz w:val="18"/>
          <w:szCs w:val="18"/>
          <w:lang w:val="en-US"/>
        </w:rPr>
        <w:t>Sede</w:t>
      </w:r>
      <w:proofErr w:type="spellEnd"/>
      <w:r w:rsidRPr="0057741F">
        <w:rPr>
          <w:rFonts w:asciiTheme="minorHAnsi" w:hAnsiTheme="minorHAnsi" w:cstheme="minorHAnsi"/>
          <w:sz w:val="18"/>
          <w:szCs w:val="18"/>
          <w:lang w:val="en-US"/>
        </w:rPr>
        <w:t xml:space="preserve">: </w:t>
      </w:r>
      <w:r w:rsidRPr="0057741F">
        <w:rPr>
          <w:rFonts w:asciiTheme="minorHAnsi" w:hAnsiTheme="minorHAnsi" w:cstheme="minorHAnsi"/>
          <w:noProof/>
          <w:sz w:val="18"/>
          <w:szCs w:val="18"/>
          <w:lang w:val="en-US"/>
        </w:rPr>
        <w:t>c/o Comune di Faggiano Via Skanderberg - 74020 Faggiano (TA)  - 74020 - FAGGIANO (TA)</w:t>
      </w:r>
    </w:p>
    <w:p w:rsidR="00B01268" w:rsidRPr="0057741F" w:rsidRDefault="00B01268" w:rsidP="00B01268">
      <w:pPr>
        <w:jc w:val="center"/>
        <w:rPr>
          <w:rFonts w:asciiTheme="minorHAnsi" w:hAnsiTheme="minorHAnsi" w:cstheme="minorHAnsi"/>
          <w:sz w:val="18"/>
          <w:szCs w:val="18"/>
          <w:lang w:val="en-US"/>
        </w:rPr>
      </w:pPr>
      <w:r w:rsidRPr="0057741F">
        <w:rPr>
          <w:rFonts w:asciiTheme="minorHAnsi" w:hAnsiTheme="minorHAnsi" w:cstheme="minorHAnsi"/>
          <w:noProof/>
          <w:sz w:val="18"/>
          <w:szCs w:val="18"/>
          <w:lang w:val="en-US"/>
        </w:rPr>
        <w:t>http://montedoro.traspare.com</w:t>
      </w:r>
      <w:r w:rsidRPr="0057741F">
        <w:rPr>
          <w:rFonts w:asciiTheme="minorHAnsi" w:hAnsiTheme="minorHAnsi" w:cstheme="minorHAnsi"/>
          <w:i/>
          <w:sz w:val="18"/>
          <w:szCs w:val="18"/>
          <w:lang w:val="en-US"/>
        </w:rPr>
        <w:t xml:space="preserve"> </w:t>
      </w:r>
      <w:r w:rsidRPr="0057741F">
        <w:rPr>
          <w:rFonts w:asciiTheme="minorHAnsi" w:hAnsiTheme="minorHAnsi" w:cstheme="minorHAnsi"/>
          <w:sz w:val="18"/>
          <w:szCs w:val="18"/>
          <w:lang w:val="en-US"/>
        </w:rPr>
        <w:t xml:space="preserve">- </w:t>
      </w:r>
      <w:proofErr w:type="spellStart"/>
      <w:r w:rsidRPr="0057741F">
        <w:rPr>
          <w:rFonts w:asciiTheme="minorHAnsi" w:hAnsiTheme="minorHAnsi" w:cstheme="minorHAnsi"/>
          <w:sz w:val="18"/>
          <w:szCs w:val="18"/>
          <w:lang w:val="en-US"/>
        </w:rPr>
        <w:t>pec</w:t>
      </w:r>
      <w:proofErr w:type="spellEnd"/>
      <w:r w:rsidRPr="0057741F">
        <w:rPr>
          <w:rFonts w:asciiTheme="minorHAnsi" w:hAnsiTheme="minorHAnsi" w:cstheme="minorHAnsi"/>
          <w:sz w:val="18"/>
          <w:szCs w:val="18"/>
          <w:lang w:val="en-US"/>
        </w:rPr>
        <w:t xml:space="preserve">: </w:t>
      </w:r>
      <w:r w:rsidRPr="0057741F">
        <w:rPr>
          <w:rFonts w:asciiTheme="minorHAnsi" w:hAnsiTheme="minorHAnsi" w:cstheme="minorHAnsi"/>
          <w:noProof/>
          <w:sz w:val="18"/>
          <w:szCs w:val="18"/>
          <w:lang w:val="en-US"/>
        </w:rPr>
        <w:t>unionemontedoro@pec.it</w:t>
      </w:r>
      <w:r w:rsidRPr="0057741F">
        <w:rPr>
          <w:rFonts w:asciiTheme="minorHAnsi" w:hAnsiTheme="minorHAnsi" w:cstheme="minorHAnsi"/>
          <w:sz w:val="18"/>
          <w:szCs w:val="18"/>
          <w:lang w:val="en-US"/>
        </w:rPr>
        <w:t xml:space="preserve"> </w:t>
      </w:r>
    </w:p>
    <w:p w:rsidR="00B01268" w:rsidRPr="0057741F" w:rsidRDefault="00B01268" w:rsidP="00B01268">
      <w:pPr>
        <w:jc w:val="center"/>
        <w:rPr>
          <w:rFonts w:ascii="Avenir Book" w:hAnsi="Avenir Book"/>
          <w:b/>
          <w:sz w:val="18"/>
          <w:szCs w:val="18"/>
          <w:lang w:val="en-US"/>
        </w:rPr>
      </w:pPr>
    </w:p>
    <w:p w:rsidR="009E1798" w:rsidRPr="00EE4ABF" w:rsidRDefault="009E1798" w:rsidP="009E1798">
      <w:pPr>
        <w:jc w:val="center"/>
        <w:rPr>
          <w:rFonts w:asciiTheme="minorHAnsi" w:hAnsiTheme="minorHAnsi" w:cstheme="minorHAnsi"/>
          <w:b/>
          <w:sz w:val="22"/>
          <w:szCs w:val="22"/>
        </w:rPr>
      </w:pPr>
      <w:r w:rsidRPr="00EE4ABF">
        <w:rPr>
          <w:rFonts w:asciiTheme="minorHAnsi" w:hAnsiTheme="minorHAnsi" w:cstheme="minorHAnsi"/>
          <w:b/>
          <w:sz w:val="22"/>
          <w:szCs w:val="22"/>
        </w:rPr>
        <w:t xml:space="preserve">COMUNE </w:t>
      </w:r>
      <w:proofErr w:type="spellStart"/>
      <w:r w:rsidRPr="00EE4ABF">
        <w:rPr>
          <w:rFonts w:asciiTheme="minorHAnsi" w:hAnsiTheme="minorHAnsi" w:cstheme="minorHAnsi"/>
          <w:b/>
          <w:sz w:val="22"/>
          <w:szCs w:val="22"/>
        </w:rPr>
        <w:t>DI</w:t>
      </w:r>
      <w:proofErr w:type="spellEnd"/>
      <w:r w:rsidRPr="00EE4ABF">
        <w:rPr>
          <w:rFonts w:asciiTheme="minorHAnsi" w:hAnsiTheme="minorHAnsi" w:cstheme="minorHAnsi"/>
          <w:b/>
          <w:sz w:val="22"/>
          <w:szCs w:val="22"/>
        </w:rPr>
        <w:t xml:space="preserve"> LATIANO (BR)</w:t>
      </w:r>
    </w:p>
    <w:p w:rsidR="009E1798" w:rsidRPr="00EE4ABF" w:rsidRDefault="009E1798" w:rsidP="009E1798">
      <w:pPr>
        <w:jc w:val="center"/>
        <w:rPr>
          <w:rFonts w:asciiTheme="minorHAnsi" w:hAnsiTheme="minorHAnsi" w:cstheme="minorHAnsi"/>
          <w:sz w:val="16"/>
          <w:szCs w:val="16"/>
        </w:rPr>
      </w:pPr>
      <w:r w:rsidRPr="00EE4ABF">
        <w:rPr>
          <w:rFonts w:asciiTheme="minorHAnsi" w:hAnsiTheme="minorHAnsi" w:cstheme="minorHAnsi"/>
          <w:sz w:val="16"/>
          <w:szCs w:val="16"/>
        </w:rPr>
        <w:t>Via Cesare Battisti, 4  - 72022 - LATIANO (BR) - Tel. 0831 7217202 - Fax 0831 727328</w:t>
      </w:r>
    </w:p>
    <w:p w:rsidR="009E1798" w:rsidRPr="00EE4ABF" w:rsidRDefault="009E1798" w:rsidP="009E1798">
      <w:pPr>
        <w:jc w:val="center"/>
        <w:rPr>
          <w:rFonts w:asciiTheme="minorHAnsi" w:hAnsiTheme="minorHAnsi" w:cstheme="minorHAnsi"/>
          <w:sz w:val="16"/>
          <w:szCs w:val="16"/>
        </w:rPr>
      </w:pPr>
      <w:r>
        <w:rPr>
          <w:rFonts w:asciiTheme="minorHAnsi" w:hAnsiTheme="minorHAnsi" w:cstheme="minorHAnsi"/>
          <w:sz w:val="16"/>
          <w:szCs w:val="16"/>
        </w:rPr>
        <w:t xml:space="preserve">Part. IVA: 00719970741 Cod. </w:t>
      </w:r>
      <w:proofErr w:type="spellStart"/>
      <w:r>
        <w:rPr>
          <w:rFonts w:asciiTheme="minorHAnsi" w:hAnsiTheme="minorHAnsi" w:cstheme="minorHAnsi"/>
          <w:sz w:val="16"/>
          <w:szCs w:val="16"/>
        </w:rPr>
        <w:t>Fisc</w:t>
      </w:r>
      <w:proofErr w:type="spellEnd"/>
      <w:r>
        <w:rPr>
          <w:rFonts w:asciiTheme="minorHAnsi" w:hAnsiTheme="minorHAnsi" w:cstheme="minorHAnsi"/>
          <w:sz w:val="16"/>
          <w:szCs w:val="16"/>
        </w:rPr>
        <w:t xml:space="preserve">. 91008570748 Cod. </w:t>
      </w:r>
      <w:r w:rsidRPr="00EE4ABF">
        <w:rPr>
          <w:rFonts w:asciiTheme="minorHAnsi" w:hAnsiTheme="minorHAnsi" w:cstheme="minorHAnsi"/>
          <w:sz w:val="16"/>
          <w:szCs w:val="16"/>
        </w:rPr>
        <w:t>Istat 074009</w:t>
      </w:r>
    </w:p>
    <w:p w:rsidR="009E1798" w:rsidRPr="00EE4ABF" w:rsidRDefault="003021E9" w:rsidP="009E1798">
      <w:pPr>
        <w:tabs>
          <w:tab w:val="left" w:pos="2600"/>
        </w:tabs>
        <w:spacing w:after="200"/>
        <w:jc w:val="center"/>
        <w:rPr>
          <w:rFonts w:ascii="Arial" w:hAnsi="Arial" w:cs="Arial"/>
          <w:b/>
          <w:sz w:val="23"/>
          <w:szCs w:val="23"/>
        </w:rPr>
      </w:pPr>
      <w:hyperlink r:id="rId6" w:history="1">
        <w:r w:rsidR="009E1798" w:rsidRPr="00EE4ABF">
          <w:rPr>
            <w:rStyle w:val="Collegamentoipertestuale"/>
            <w:rFonts w:asciiTheme="minorHAnsi" w:hAnsiTheme="minorHAnsi" w:cstheme="minorHAnsi"/>
            <w:sz w:val="16"/>
            <w:szCs w:val="16"/>
          </w:rPr>
          <w:t>http://www.comune.latiano.br.it/</w:t>
        </w:r>
      </w:hyperlink>
      <w:r w:rsidR="009E1798" w:rsidRPr="00EE4ABF">
        <w:rPr>
          <w:rFonts w:asciiTheme="minorHAnsi" w:hAnsiTheme="minorHAnsi" w:cstheme="minorHAnsi"/>
          <w:sz w:val="16"/>
          <w:szCs w:val="16"/>
        </w:rPr>
        <w:t xml:space="preserve">  E-Mail: </w:t>
      </w:r>
      <w:hyperlink r:id="rId7" w:history="1">
        <w:r w:rsidR="009E1798" w:rsidRPr="00EE4ABF">
          <w:rPr>
            <w:rStyle w:val="Collegamentoipertestuale"/>
            <w:rFonts w:asciiTheme="minorHAnsi" w:hAnsiTheme="minorHAnsi" w:cstheme="minorHAnsi"/>
            <w:sz w:val="16"/>
            <w:szCs w:val="16"/>
          </w:rPr>
          <w:t>lavoripubblici@pec.comune.latiano.br.it</w:t>
        </w:r>
      </w:hyperlink>
      <w:r w:rsidR="009E1798" w:rsidRPr="00EE4ABF">
        <w:rPr>
          <w:rFonts w:asciiTheme="minorHAnsi" w:hAnsiTheme="minorHAnsi" w:cstheme="minorHAnsi"/>
          <w:sz w:val="16"/>
          <w:szCs w:val="16"/>
        </w:rPr>
        <w:t xml:space="preserve">  PEC: </w:t>
      </w:r>
      <w:hyperlink r:id="rId8" w:history="1">
        <w:r w:rsidR="009E1798" w:rsidRPr="00EE4ABF">
          <w:rPr>
            <w:rStyle w:val="Collegamentoipertestuale"/>
            <w:rFonts w:asciiTheme="minorHAnsi" w:hAnsiTheme="minorHAnsi" w:cstheme="minorHAnsi"/>
            <w:sz w:val="16"/>
            <w:szCs w:val="16"/>
          </w:rPr>
          <w:t>lavoripubblici@pec.comune.latiano.br.it</w:t>
        </w:r>
      </w:hyperlink>
    </w:p>
    <w:p w:rsidR="00B01268" w:rsidRPr="00B01268" w:rsidRDefault="00B01268" w:rsidP="00A244F8">
      <w:pPr>
        <w:rPr>
          <w:sz w:val="25"/>
          <w:szCs w:val="25"/>
          <w:lang w:val="en-US"/>
        </w:rPr>
      </w:pPr>
    </w:p>
    <w:p w:rsidR="00983061" w:rsidRDefault="003A219C" w:rsidP="00147108">
      <w:pPr>
        <w:tabs>
          <w:tab w:val="left" w:pos="2600"/>
        </w:tabs>
        <w:jc w:val="center"/>
        <w:rPr>
          <w:rFonts w:asciiTheme="minorHAnsi" w:hAnsiTheme="minorHAnsi" w:cs="Arial"/>
          <w:b/>
          <w:sz w:val="23"/>
          <w:szCs w:val="23"/>
        </w:rPr>
      </w:pPr>
      <w:r w:rsidRPr="00217857">
        <w:rPr>
          <w:rFonts w:asciiTheme="minorHAnsi" w:hAnsiTheme="minorHAnsi" w:cs="Arial"/>
          <w:b/>
          <w:sz w:val="23"/>
          <w:szCs w:val="23"/>
        </w:rPr>
        <w:t xml:space="preserve">AVVISO ESITO </w:t>
      </w:r>
      <w:proofErr w:type="spellStart"/>
      <w:r w:rsidRPr="00217857">
        <w:rPr>
          <w:rFonts w:asciiTheme="minorHAnsi" w:hAnsiTheme="minorHAnsi" w:cs="Arial"/>
          <w:b/>
          <w:sz w:val="23"/>
          <w:szCs w:val="23"/>
        </w:rPr>
        <w:t>DI</w:t>
      </w:r>
      <w:proofErr w:type="spellEnd"/>
      <w:r w:rsidRPr="00217857">
        <w:rPr>
          <w:rFonts w:asciiTheme="minorHAnsi" w:hAnsiTheme="minorHAnsi" w:cs="Arial"/>
          <w:b/>
          <w:sz w:val="23"/>
          <w:szCs w:val="23"/>
        </w:rPr>
        <w:t xml:space="preserve"> GARA</w:t>
      </w:r>
    </w:p>
    <w:p w:rsidR="00217857" w:rsidRPr="00217857" w:rsidRDefault="00217857" w:rsidP="00147108">
      <w:pPr>
        <w:tabs>
          <w:tab w:val="left" w:pos="2600"/>
        </w:tabs>
        <w:jc w:val="center"/>
        <w:rPr>
          <w:rFonts w:asciiTheme="minorHAnsi" w:eastAsia="Arial Unicode MS" w:hAnsiTheme="minorHAnsi" w:cs="Arial Unicode MS"/>
          <w:sz w:val="18"/>
          <w:lang w:eastAsia="ar-SA"/>
        </w:rPr>
      </w:pPr>
      <w:r w:rsidRPr="00217857">
        <w:rPr>
          <w:rFonts w:asciiTheme="minorHAnsi" w:eastAsia="Arial Unicode MS" w:hAnsiTheme="minorHAnsi" w:cs="Arial Unicode MS"/>
          <w:sz w:val="18"/>
          <w:lang w:eastAsia="ar-SA"/>
        </w:rPr>
        <w:t xml:space="preserve">(art.76, comma 5 lett. a) del </w:t>
      </w:r>
      <w:proofErr w:type="spellStart"/>
      <w:r w:rsidRPr="00217857">
        <w:rPr>
          <w:rFonts w:asciiTheme="minorHAnsi" w:eastAsia="Arial Unicode MS" w:hAnsiTheme="minorHAnsi" w:cs="Arial Unicode MS"/>
          <w:sz w:val="18"/>
          <w:lang w:eastAsia="ar-SA"/>
        </w:rPr>
        <w:t>D.Lgs.</w:t>
      </w:r>
      <w:proofErr w:type="spellEnd"/>
      <w:r w:rsidRPr="00217857">
        <w:rPr>
          <w:rFonts w:asciiTheme="minorHAnsi" w:eastAsia="Arial Unicode MS" w:hAnsiTheme="minorHAnsi" w:cs="Arial Unicode MS"/>
          <w:sz w:val="18"/>
          <w:lang w:eastAsia="ar-SA"/>
        </w:rPr>
        <w:t xml:space="preserve"> 18 aprile 2016, n.50 e </w:t>
      </w:r>
      <w:proofErr w:type="spellStart"/>
      <w:r w:rsidRPr="00217857">
        <w:rPr>
          <w:rFonts w:asciiTheme="minorHAnsi" w:eastAsia="Arial Unicode MS" w:hAnsiTheme="minorHAnsi" w:cs="Arial Unicode MS"/>
          <w:sz w:val="18"/>
          <w:lang w:eastAsia="ar-SA"/>
        </w:rPr>
        <w:t>s.m.i</w:t>
      </w:r>
      <w:proofErr w:type="spellEnd"/>
      <w:r w:rsidRPr="00217857">
        <w:rPr>
          <w:rFonts w:asciiTheme="minorHAnsi" w:eastAsia="Arial Unicode MS" w:hAnsiTheme="minorHAnsi" w:cs="Arial Unicode MS"/>
          <w:sz w:val="18"/>
          <w:lang w:eastAsia="ar-SA"/>
        </w:rPr>
        <w:t>)</w:t>
      </w:r>
    </w:p>
    <w:p w:rsidR="00217857" w:rsidRPr="00217857" w:rsidRDefault="00217857" w:rsidP="00147108">
      <w:pPr>
        <w:tabs>
          <w:tab w:val="left" w:pos="2600"/>
        </w:tabs>
        <w:jc w:val="center"/>
        <w:rPr>
          <w:rFonts w:asciiTheme="minorHAnsi" w:hAnsiTheme="minorHAnsi" w:cs="Arial"/>
          <w:b/>
          <w:sz w:val="23"/>
          <w:szCs w:val="23"/>
        </w:rPr>
      </w:pPr>
    </w:p>
    <w:tbl>
      <w:tblPr>
        <w:tblStyle w:val="Grigliatabella"/>
        <w:tblW w:w="10094" w:type="dxa"/>
        <w:tblInd w:w="-34" w:type="dxa"/>
        <w:tblLook w:val="04A0"/>
      </w:tblPr>
      <w:tblGrid>
        <w:gridCol w:w="2410"/>
        <w:gridCol w:w="7684"/>
      </w:tblGrid>
      <w:tr w:rsidR="00B01268" w:rsidRPr="00217857" w:rsidTr="00AA3CDA">
        <w:tc>
          <w:tcPr>
            <w:tcW w:w="2410" w:type="dxa"/>
            <w:vAlign w:val="center"/>
          </w:tcPr>
          <w:p w:rsidR="00B01268" w:rsidRPr="00217857" w:rsidRDefault="00B01268" w:rsidP="00AA3CDA">
            <w:pPr>
              <w:tabs>
                <w:tab w:val="left" w:pos="2600"/>
              </w:tabs>
              <w:rPr>
                <w:rFonts w:asciiTheme="minorHAnsi" w:hAnsiTheme="minorHAnsi" w:cs="Arial"/>
                <w:b/>
                <w:sz w:val="21"/>
                <w:szCs w:val="21"/>
              </w:rPr>
            </w:pPr>
            <w:r w:rsidRPr="00217857">
              <w:rPr>
                <w:rFonts w:asciiTheme="minorHAnsi" w:hAnsiTheme="minorHAnsi" w:cs="Arial"/>
                <w:b/>
                <w:sz w:val="21"/>
                <w:szCs w:val="21"/>
              </w:rPr>
              <w:t>Oggetto</w:t>
            </w:r>
          </w:p>
        </w:tc>
        <w:tc>
          <w:tcPr>
            <w:tcW w:w="7684" w:type="dxa"/>
            <w:vAlign w:val="center"/>
          </w:tcPr>
          <w:p w:rsidR="00B01268" w:rsidRPr="00217857" w:rsidRDefault="00B01268" w:rsidP="00AA3CDA">
            <w:pPr>
              <w:tabs>
                <w:tab w:val="left" w:pos="2600"/>
              </w:tabs>
              <w:spacing w:after="200"/>
              <w:jc w:val="both"/>
              <w:rPr>
                <w:rFonts w:asciiTheme="minorHAnsi" w:hAnsiTheme="minorHAnsi" w:cs="Arial"/>
                <w:sz w:val="21"/>
                <w:szCs w:val="21"/>
              </w:rPr>
            </w:pPr>
            <w:r w:rsidRPr="00217857">
              <w:rPr>
                <w:rFonts w:asciiTheme="minorHAnsi" w:hAnsiTheme="minorHAnsi" w:cs="Arial"/>
                <w:noProof/>
                <w:sz w:val="21"/>
                <w:szCs w:val="21"/>
              </w:rPr>
              <w:t>Servizio Globale per la pulizia e igiene ambientale di uffici, locali comunali, manutenzione degli immobili, del verde, delle strade, della segnaletica stradale, lampade votive ed assistenza al servizio elettorale ed al Consiglio Comunale</w:t>
            </w:r>
          </w:p>
        </w:tc>
      </w:tr>
      <w:tr w:rsidR="00B01268" w:rsidRPr="00217857" w:rsidTr="00AA3CDA">
        <w:tc>
          <w:tcPr>
            <w:tcW w:w="2410" w:type="dxa"/>
            <w:vAlign w:val="center"/>
          </w:tcPr>
          <w:p w:rsidR="00B01268" w:rsidRPr="00217857" w:rsidRDefault="00B01268" w:rsidP="00AA3CDA">
            <w:pPr>
              <w:tabs>
                <w:tab w:val="left" w:pos="2600"/>
              </w:tabs>
              <w:spacing w:after="200"/>
              <w:rPr>
                <w:rFonts w:asciiTheme="minorHAnsi" w:hAnsiTheme="minorHAnsi" w:cs="Arial"/>
                <w:b/>
                <w:sz w:val="21"/>
                <w:szCs w:val="21"/>
              </w:rPr>
            </w:pPr>
            <w:r w:rsidRPr="00217857">
              <w:rPr>
                <w:rFonts w:asciiTheme="minorHAnsi" w:hAnsiTheme="minorHAnsi" w:cs="Arial"/>
                <w:b/>
                <w:sz w:val="21"/>
                <w:szCs w:val="21"/>
              </w:rPr>
              <w:t>CIG</w:t>
            </w:r>
          </w:p>
        </w:tc>
        <w:tc>
          <w:tcPr>
            <w:tcW w:w="7684" w:type="dxa"/>
            <w:vAlign w:val="center"/>
          </w:tcPr>
          <w:p w:rsidR="00B01268" w:rsidRPr="00217857" w:rsidRDefault="00B01268" w:rsidP="00AA3CDA">
            <w:pPr>
              <w:tabs>
                <w:tab w:val="left" w:pos="2600"/>
              </w:tabs>
              <w:spacing w:after="200"/>
              <w:jc w:val="both"/>
              <w:rPr>
                <w:rFonts w:asciiTheme="minorHAnsi" w:hAnsiTheme="minorHAnsi" w:cs="Arial"/>
                <w:b/>
                <w:sz w:val="21"/>
                <w:szCs w:val="21"/>
              </w:rPr>
            </w:pPr>
            <w:r w:rsidRPr="00217857">
              <w:rPr>
                <w:rFonts w:asciiTheme="minorHAnsi" w:hAnsiTheme="minorHAnsi" w:cs="Arial"/>
                <w:noProof/>
                <w:sz w:val="21"/>
                <w:szCs w:val="21"/>
              </w:rPr>
              <w:t>831121793B</w:t>
            </w:r>
          </w:p>
        </w:tc>
      </w:tr>
      <w:tr w:rsidR="00A83140" w:rsidRPr="00217857" w:rsidTr="000C6C84">
        <w:tc>
          <w:tcPr>
            <w:tcW w:w="2410" w:type="dxa"/>
            <w:vAlign w:val="center"/>
          </w:tcPr>
          <w:p w:rsidR="00A83140" w:rsidRPr="00217857" w:rsidRDefault="00A83140" w:rsidP="000C6C84">
            <w:pPr>
              <w:tabs>
                <w:tab w:val="left" w:pos="2600"/>
              </w:tabs>
              <w:spacing w:after="200"/>
              <w:rPr>
                <w:rFonts w:asciiTheme="minorHAnsi" w:hAnsiTheme="minorHAnsi" w:cs="Arial"/>
                <w:b/>
                <w:sz w:val="21"/>
                <w:szCs w:val="21"/>
              </w:rPr>
            </w:pPr>
            <w:r w:rsidRPr="00217857">
              <w:rPr>
                <w:rFonts w:asciiTheme="minorHAnsi" w:hAnsiTheme="minorHAnsi" w:cs="Arial"/>
                <w:b/>
                <w:sz w:val="21"/>
                <w:szCs w:val="21"/>
              </w:rPr>
              <w:t>CUP</w:t>
            </w:r>
          </w:p>
        </w:tc>
        <w:tc>
          <w:tcPr>
            <w:tcW w:w="7684" w:type="dxa"/>
            <w:vAlign w:val="center"/>
          </w:tcPr>
          <w:p w:rsidR="00A83140" w:rsidRPr="00217857" w:rsidRDefault="00A83140" w:rsidP="000C6C84">
            <w:pPr>
              <w:tabs>
                <w:tab w:val="left" w:pos="2600"/>
              </w:tabs>
              <w:spacing w:after="200"/>
              <w:jc w:val="both"/>
              <w:rPr>
                <w:rFonts w:asciiTheme="minorHAnsi" w:hAnsiTheme="minorHAnsi" w:cs="Arial"/>
                <w:sz w:val="21"/>
                <w:szCs w:val="21"/>
              </w:rPr>
            </w:pPr>
            <w:r w:rsidRPr="00217857">
              <w:rPr>
                <w:rFonts w:asciiTheme="minorHAnsi" w:hAnsiTheme="minorHAnsi" w:cs="Arial"/>
                <w:noProof/>
                <w:sz w:val="21"/>
                <w:szCs w:val="21"/>
              </w:rPr>
              <w:t>D79E20000460004</w:t>
            </w:r>
          </w:p>
        </w:tc>
      </w:tr>
      <w:tr w:rsidR="00B01268" w:rsidRPr="00217857" w:rsidTr="00AA3CDA">
        <w:tc>
          <w:tcPr>
            <w:tcW w:w="2410" w:type="dxa"/>
            <w:vAlign w:val="center"/>
          </w:tcPr>
          <w:p w:rsidR="00B01268" w:rsidRPr="00217857" w:rsidRDefault="00B01268" w:rsidP="00AA3CDA">
            <w:pPr>
              <w:tabs>
                <w:tab w:val="left" w:pos="2600"/>
              </w:tabs>
              <w:spacing w:after="200"/>
              <w:rPr>
                <w:rFonts w:asciiTheme="minorHAnsi" w:hAnsiTheme="minorHAnsi" w:cs="Arial"/>
                <w:b/>
                <w:sz w:val="21"/>
                <w:szCs w:val="21"/>
              </w:rPr>
            </w:pPr>
            <w:r w:rsidRPr="00217857">
              <w:rPr>
                <w:rFonts w:asciiTheme="minorHAnsi" w:hAnsiTheme="minorHAnsi" w:cs="Arial"/>
                <w:b/>
                <w:sz w:val="21"/>
                <w:szCs w:val="21"/>
              </w:rPr>
              <w:t>Importo a base d’asta</w:t>
            </w:r>
          </w:p>
        </w:tc>
        <w:tc>
          <w:tcPr>
            <w:tcW w:w="7684" w:type="dxa"/>
            <w:vAlign w:val="center"/>
          </w:tcPr>
          <w:p w:rsidR="00B01268" w:rsidRPr="00217857" w:rsidRDefault="00B01268" w:rsidP="00AA3CDA">
            <w:pPr>
              <w:tabs>
                <w:tab w:val="left" w:pos="2600"/>
              </w:tabs>
              <w:spacing w:after="200"/>
              <w:jc w:val="both"/>
              <w:rPr>
                <w:rFonts w:asciiTheme="minorHAnsi" w:hAnsiTheme="minorHAnsi" w:cs="Arial"/>
                <w:b/>
                <w:sz w:val="21"/>
                <w:szCs w:val="21"/>
              </w:rPr>
            </w:pPr>
            <w:r w:rsidRPr="00217857">
              <w:rPr>
                <w:rFonts w:asciiTheme="minorHAnsi" w:hAnsiTheme="minorHAnsi" w:cs="Arial"/>
                <w:noProof/>
                <w:sz w:val="21"/>
                <w:szCs w:val="21"/>
              </w:rPr>
              <w:t>1.687.190,04</w:t>
            </w:r>
          </w:p>
        </w:tc>
      </w:tr>
      <w:tr w:rsidR="00B01268" w:rsidRPr="00217857" w:rsidTr="00AA3CDA">
        <w:tc>
          <w:tcPr>
            <w:tcW w:w="2410" w:type="dxa"/>
            <w:vAlign w:val="center"/>
          </w:tcPr>
          <w:p w:rsidR="00B01268" w:rsidRPr="00217857" w:rsidRDefault="00B01268" w:rsidP="00AA3CDA">
            <w:pPr>
              <w:tabs>
                <w:tab w:val="left" w:pos="2600"/>
              </w:tabs>
              <w:spacing w:after="200"/>
              <w:rPr>
                <w:rFonts w:asciiTheme="minorHAnsi" w:hAnsiTheme="minorHAnsi" w:cs="Arial"/>
                <w:b/>
                <w:sz w:val="21"/>
                <w:szCs w:val="21"/>
              </w:rPr>
            </w:pPr>
            <w:r w:rsidRPr="00217857">
              <w:rPr>
                <w:rFonts w:asciiTheme="minorHAnsi" w:hAnsiTheme="minorHAnsi" w:cs="Arial"/>
                <w:b/>
                <w:sz w:val="21"/>
                <w:szCs w:val="21"/>
              </w:rPr>
              <w:t>Scelta del contraente</w:t>
            </w:r>
          </w:p>
        </w:tc>
        <w:tc>
          <w:tcPr>
            <w:tcW w:w="7684" w:type="dxa"/>
            <w:vAlign w:val="center"/>
          </w:tcPr>
          <w:p w:rsidR="00B01268" w:rsidRPr="00217857" w:rsidRDefault="00B01268" w:rsidP="00AA3CDA">
            <w:pPr>
              <w:tabs>
                <w:tab w:val="left" w:pos="2600"/>
              </w:tabs>
              <w:spacing w:after="200"/>
              <w:jc w:val="both"/>
              <w:rPr>
                <w:rFonts w:asciiTheme="minorHAnsi" w:hAnsiTheme="minorHAnsi" w:cs="Arial"/>
                <w:b/>
                <w:sz w:val="21"/>
                <w:szCs w:val="21"/>
              </w:rPr>
            </w:pPr>
            <w:r w:rsidRPr="00217857">
              <w:rPr>
                <w:rFonts w:asciiTheme="minorHAnsi" w:hAnsiTheme="minorHAnsi" w:cs="Arial"/>
                <w:noProof/>
                <w:sz w:val="21"/>
                <w:szCs w:val="21"/>
              </w:rPr>
              <w:t>Procedura Aperta</w:t>
            </w:r>
          </w:p>
        </w:tc>
      </w:tr>
      <w:tr w:rsidR="00B01268" w:rsidRPr="00217857" w:rsidTr="00AA3CDA">
        <w:tc>
          <w:tcPr>
            <w:tcW w:w="2410" w:type="dxa"/>
            <w:vAlign w:val="center"/>
          </w:tcPr>
          <w:p w:rsidR="00B01268" w:rsidRPr="00217857" w:rsidRDefault="00B01268" w:rsidP="00AA3CDA">
            <w:pPr>
              <w:tabs>
                <w:tab w:val="left" w:pos="2600"/>
              </w:tabs>
              <w:spacing w:after="200"/>
              <w:rPr>
                <w:rFonts w:asciiTheme="minorHAnsi" w:hAnsiTheme="minorHAnsi" w:cs="Arial"/>
                <w:b/>
                <w:sz w:val="21"/>
                <w:szCs w:val="21"/>
              </w:rPr>
            </w:pPr>
            <w:r w:rsidRPr="00217857">
              <w:rPr>
                <w:rFonts w:asciiTheme="minorHAnsi" w:hAnsiTheme="minorHAnsi" w:cs="Arial"/>
                <w:b/>
                <w:sz w:val="21"/>
                <w:szCs w:val="21"/>
              </w:rPr>
              <w:t>Struttura proponente</w:t>
            </w:r>
          </w:p>
        </w:tc>
        <w:tc>
          <w:tcPr>
            <w:tcW w:w="7684" w:type="dxa"/>
            <w:vAlign w:val="center"/>
          </w:tcPr>
          <w:p w:rsidR="00B01268" w:rsidRPr="00217857" w:rsidRDefault="00B01268" w:rsidP="00AA3CDA">
            <w:pPr>
              <w:tabs>
                <w:tab w:val="left" w:pos="2600"/>
              </w:tabs>
              <w:spacing w:after="200"/>
              <w:jc w:val="both"/>
              <w:rPr>
                <w:rFonts w:asciiTheme="minorHAnsi" w:hAnsiTheme="minorHAnsi" w:cs="Arial"/>
                <w:b/>
                <w:sz w:val="21"/>
                <w:szCs w:val="21"/>
              </w:rPr>
            </w:pPr>
            <w:r w:rsidRPr="00217857">
              <w:rPr>
                <w:rFonts w:asciiTheme="minorHAnsi" w:hAnsiTheme="minorHAnsi" w:cs="Arial"/>
                <w:noProof/>
                <w:sz w:val="21"/>
                <w:szCs w:val="21"/>
              </w:rPr>
              <w:t>Settore Lavori Pubblici del Comune di Latiano</w:t>
            </w:r>
          </w:p>
        </w:tc>
      </w:tr>
      <w:tr w:rsidR="00B01268" w:rsidRPr="00217857" w:rsidTr="00AA3CDA">
        <w:tc>
          <w:tcPr>
            <w:tcW w:w="2410" w:type="dxa"/>
            <w:vAlign w:val="center"/>
          </w:tcPr>
          <w:p w:rsidR="00B01268" w:rsidRPr="00217857" w:rsidRDefault="00B01268" w:rsidP="00AA3CDA">
            <w:pPr>
              <w:tabs>
                <w:tab w:val="left" w:pos="2600"/>
              </w:tabs>
              <w:spacing w:after="200"/>
              <w:rPr>
                <w:rFonts w:asciiTheme="minorHAnsi" w:hAnsiTheme="minorHAnsi" w:cs="Arial"/>
                <w:b/>
                <w:sz w:val="21"/>
                <w:szCs w:val="21"/>
                <w:lang w:val="en-US"/>
              </w:rPr>
            </w:pPr>
            <w:proofErr w:type="spellStart"/>
            <w:r w:rsidRPr="00217857">
              <w:rPr>
                <w:rFonts w:asciiTheme="minorHAnsi" w:hAnsiTheme="minorHAnsi" w:cs="Arial"/>
                <w:b/>
                <w:sz w:val="21"/>
                <w:szCs w:val="21"/>
                <w:lang w:val="en-US"/>
              </w:rPr>
              <w:t>Modalità</w:t>
            </w:r>
            <w:proofErr w:type="spellEnd"/>
          </w:p>
        </w:tc>
        <w:tc>
          <w:tcPr>
            <w:tcW w:w="7684" w:type="dxa"/>
            <w:vAlign w:val="center"/>
          </w:tcPr>
          <w:p w:rsidR="00B01268" w:rsidRPr="00217857" w:rsidRDefault="00B01268" w:rsidP="00AA3CDA">
            <w:pPr>
              <w:tabs>
                <w:tab w:val="left" w:pos="2600"/>
              </w:tabs>
              <w:spacing w:after="200"/>
              <w:jc w:val="both"/>
              <w:rPr>
                <w:rFonts w:asciiTheme="minorHAnsi" w:hAnsiTheme="minorHAnsi" w:cs="Arial"/>
                <w:noProof/>
                <w:sz w:val="21"/>
                <w:szCs w:val="21"/>
                <w:lang w:val="en-US"/>
              </w:rPr>
            </w:pPr>
            <w:r w:rsidRPr="00217857">
              <w:rPr>
                <w:rFonts w:asciiTheme="minorHAnsi" w:hAnsiTheme="minorHAnsi" w:cs="Arial"/>
                <w:noProof/>
                <w:sz w:val="21"/>
                <w:szCs w:val="21"/>
                <w:lang w:val="en-US"/>
              </w:rPr>
              <w:t>TELEMATICA</w:t>
            </w:r>
          </w:p>
        </w:tc>
      </w:tr>
    </w:tbl>
    <w:p w:rsidR="00A51E83" w:rsidRDefault="00A51E83" w:rsidP="00525E36">
      <w:pPr>
        <w:tabs>
          <w:tab w:val="left" w:pos="2600"/>
        </w:tabs>
        <w:spacing w:after="200"/>
        <w:jc w:val="both"/>
        <w:rPr>
          <w:rFonts w:ascii="Arial" w:hAnsi="Arial" w:cs="Arial"/>
          <w:b/>
          <w:sz w:val="21"/>
          <w:szCs w:val="21"/>
        </w:rPr>
      </w:pPr>
    </w:p>
    <w:p w:rsidR="00B862AE" w:rsidRPr="00217857" w:rsidRDefault="003A219C" w:rsidP="00B862AE">
      <w:pPr>
        <w:tabs>
          <w:tab w:val="left" w:pos="2600"/>
        </w:tabs>
        <w:spacing w:after="200"/>
        <w:jc w:val="center"/>
        <w:rPr>
          <w:rFonts w:asciiTheme="minorHAnsi" w:hAnsiTheme="minorHAnsi" w:cs="Arial"/>
          <w:b/>
          <w:sz w:val="21"/>
          <w:szCs w:val="21"/>
          <w:u w:val="single"/>
        </w:rPr>
      </w:pPr>
      <w:r w:rsidRPr="00217857">
        <w:rPr>
          <w:rFonts w:asciiTheme="minorHAnsi" w:hAnsiTheme="minorHAnsi" w:cs="Arial"/>
          <w:b/>
          <w:sz w:val="21"/>
          <w:szCs w:val="21"/>
          <w:u w:val="single"/>
        </w:rPr>
        <w:t>Il RESPONSABILE UNICO DEL PROCEDIMENTO</w:t>
      </w:r>
    </w:p>
    <w:p w:rsidR="00B862AE" w:rsidRPr="00217857" w:rsidRDefault="003A219C" w:rsidP="009E1798">
      <w:pPr>
        <w:tabs>
          <w:tab w:val="left" w:pos="2600"/>
        </w:tabs>
        <w:spacing w:after="200" w:line="360" w:lineRule="auto"/>
        <w:jc w:val="both"/>
        <w:rPr>
          <w:rFonts w:asciiTheme="minorHAnsi" w:hAnsiTheme="minorHAnsi" w:cs="Arial"/>
          <w:sz w:val="21"/>
          <w:szCs w:val="21"/>
        </w:rPr>
      </w:pPr>
      <w:r w:rsidRPr="00217857">
        <w:rPr>
          <w:rFonts w:asciiTheme="minorHAnsi" w:hAnsiTheme="minorHAnsi" w:cs="Arial"/>
          <w:b/>
          <w:sz w:val="21"/>
          <w:szCs w:val="21"/>
        </w:rPr>
        <w:t>Visto</w:t>
      </w:r>
      <w:r w:rsidRPr="00217857">
        <w:rPr>
          <w:rFonts w:asciiTheme="minorHAnsi" w:hAnsiTheme="minorHAnsi" w:cs="Arial"/>
          <w:sz w:val="21"/>
          <w:szCs w:val="21"/>
        </w:rPr>
        <w:t xml:space="preserve"> </w:t>
      </w:r>
      <w:r w:rsidR="00B340BE" w:rsidRPr="00217857">
        <w:rPr>
          <w:rFonts w:asciiTheme="minorHAnsi" w:hAnsiTheme="minorHAnsi" w:cs="Arial"/>
          <w:sz w:val="21"/>
          <w:szCs w:val="21"/>
        </w:rPr>
        <w:t>il</w:t>
      </w:r>
      <w:r w:rsidRPr="00217857">
        <w:rPr>
          <w:rFonts w:asciiTheme="minorHAnsi" w:hAnsiTheme="minorHAnsi" w:cs="Arial"/>
          <w:sz w:val="21"/>
          <w:szCs w:val="21"/>
        </w:rPr>
        <w:t xml:space="preserve"> Decreto Legislativo 18 aprile 2016, n. 50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p>
    <w:p w:rsidR="003A219C" w:rsidRPr="00217857" w:rsidRDefault="003A219C" w:rsidP="00B862AE">
      <w:pPr>
        <w:tabs>
          <w:tab w:val="left" w:pos="2600"/>
        </w:tabs>
        <w:spacing w:after="200"/>
        <w:jc w:val="both"/>
        <w:rPr>
          <w:rFonts w:asciiTheme="minorHAnsi" w:hAnsiTheme="minorHAnsi" w:cs="Arial"/>
          <w:sz w:val="21"/>
          <w:szCs w:val="21"/>
        </w:rPr>
      </w:pPr>
    </w:p>
    <w:p w:rsidR="003A219C" w:rsidRPr="00217857" w:rsidRDefault="003A219C" w:rsidP="003A219C">
      <w:pPr>
        <w:tabs>
          <w:tab w:val="left" w:pos="2600"/>
        </w:tabs>
        <w:spacing w:after="200"/>
        <w:jc w:val="center"/>
        <w:rPr>
          <w:rFonts w:asciiTheme="minorHAnsi" w:hAnsiTheme="minorHAnsi" w:cs="Arial"/>
          <w:b/>
          <w:sz w:val="21"/>
          <w:szCs w:val="21"/>
          <w:lang w:val="en-US"/>
        </w:rPr>
      </w:pPr>
      <w:r w:rsidRPr="00217857">
        <w:rPr>
          <w:rFonts w:asciiTheme="minorHAnsi" w:hAnsiTheme="minorHAnsi" w:cs="Arial"/>
          <w:b/>
          <w:sz w:val="21"/>
          <w:szCs w:val="21"/>
          <w:lang w:val="en-US"/>
        </w:rPr>
        <w:t>RENDE NOTO</w:t>
      </w:r>
    </w:p>
    <w:p w:rsidR="00C76477" w:rsidRPr="00217857" w:rsidRDefault="00C76477" w:rsidP="009E1798">
      <w:pPr>
        <w:spacing w:line="360" w:lineRule="auto"/>
        <w:jc w:val="both"/>
        <w:rPr>
          <w:rFonts w:asciiTheme="minorHAnsi" w:hAnsiTheme="minorHAnsi" w:cs="Arial"/>
          <w:noProof/>
          <w:sz w:val="21"/>
          <w:szCs w:val="21"/>
        </w:rPr>
      </w:pPr>
      <w:r w:rsidRPr="00217857">
        <w:rPr>
          <w:rFonts w:asciiTheme="minorHAnsi" w:hAnsiTheme="minorHAnsi" w:cs="Arial"/>
          <w:b/>
          <w:sz w:val="21"/>
          <w:szCs w:val="21"/>
        </w:rPr>
        <w:t>Che</w:t>
      </w:r>
      <w:r w:rsidRPr="00217857">
        <w:rPr>
          <w:rFonts w:asciiTheme="minorHAnsi" w:hAnsiTheme="minorHAnsi" w:cs="Arial"/>
          <w:sz w:val="21"/>
          <w:szCs w:val="21"/>
        </w:rPr>
        <w:t xml:space="preserve"> a seguito di esperimento di gara mediante </w:t>
      </w:r>
      <w:r w:rsidRPr="00217857">
        <w:rPr>
          <w:rFonts w:asciiTheme="minorHAnsi" w:hAnsiTheme="minorHAnsi" w:cs="Arial"/>
          <w:noProof/>
          <w:sz w:val="21"/>
          <w:szCs w:val="21"/>
        </w:rPr>
        <w:t>Procedura Aperta</w:t>
      </w:r>
      <w:r w:rsidRPr="00217857">
        <w:rPr>
          <w:rFonts w:asciiTheme="minorHAnsi" w:hAnsiTheme="minorHAnsi" w:cs="Arial"/>
          <w:sz w:val="21"/>
          <w:szCs w:val="21"/>
        </w:rPr>
        <w:t xml:space="preserve"> con il criterio dell’offerta economicamente più vantaggiosa, ai sensi dell’art. 95 del D. </w:t>
      </w:r>
      <w:proofErr w:type="spellStart"/>
      <w:r w:rsidRPr="00217857">
        <w:rPr>
          <w:rFonts w:asciiTheme="minorHAnsi" w:hAnsiTheme="minorHAnsi" w:cs="Arial"/>
          <w:sz w:val="21"/>
          <w:szCs w:val="21"/>
        </w:rPr>
        <w:t>Lgs</w:t>
      </w:r>
      <w:proofErr w:type="spellEnd"/>
      <w:r w:rsidRPr="00217857">
        <w:rPr>
          <w:rFonts w:asciiTheme="minorHAnsi" w:hAnsiTheme="minorHAnsi" w:cs="Arial"/>
          <w:sz w:val="21"/>
          <w:szCs w:val="21"/>
        </w:rPr>
        <w:t>. n. 50/2016, l’appalto relativo a: “</w:t>
      </w:r>
      <w:r w:rsidRPr="00217857">
        <w:rPr>
          <w:rFonts w:asciiTheme="minorHAnsi" w:hAnsiTheme="minorHAnsi" w:cs="Arial"/>
          <w:noProof/>
          <w:sz w:val="21"/>
          <w:szCs w:val="21"/>
        </w:rPr>
        <w:t xml:space="preserve">Servizio Globale per la pulizia e igiene ambientale di uffici, locali comunali, manutenzione degli immobili, del verde, delle strade, della segnaletica stradale, lampade votive ed assistenza al servizio elettorale ed al Consiglio Comunale - Comune di Latiano” è stato AGGIUDICATO in via DEFINITIVA alla ditta concorrente </w:t>
      </w:r>
      <w:r w:rsidRPr="00217857">
        <w:rPr>
          <w:rFonts w:asciiTheme="minorHAnsi" w:hAnsiTheme="minorHAnsi" w:cs="Arial"/>
          <w:b/>
          <w:noProof/>
          <w:sz w:val="21"/>
          <w:szCs w:val="21"/>
        </w:rPr>
        <w:t>Chemi.Pul. Italiana S.r.l., con sede in CORSO VITTORIO EMANUELE II 272, Taranto (TA), 7412</w:t>
      </w:r>
      <w:r w:rsidR="008627A5">
        <w:rPr>
          <w:rFonts w:asciiTheme="minorHAnsi" w:hAnsiTheme="minorHAnsi" w:cs="Arial"/>
          <w:b/>
          <w:noProof/>
          <w:sz w:val="21"/>
          <w:szCs w:val="21"/>
        </w:rPr>
        <w:t>2</w:t>
      </w:r>
      <w:r w:rsidRPr="00217857">
        <w:rPr>
          <w:rFonts w:asciiTheme="minorHAnsi" w:hAnsiTheme="minorHAnsi" w:cs="Arial"/>
          <w:b/>
          <w:noProof/>
          <w:sz w:val="21"/>
          <w:szCs w:val="21"/>
        </w:rPr>
        <w:t xml:space="preserve"> - P. IVA: 00450980735</w:t>
      </w:r>
      <w:r w:rsidRPr="00217857">
        <w:rPr>
          <w:rFonts w:asciiTheme="minorHAnsi" w:hAnsiTheme="minorHAnsi" w:cs="Arial"/>
          <w:noProof/>
          <w:sz w:val="21"/>
          <w:szCs w:val="21"/>
        </w:rPr>
        <w:t xml:space="preserve">, che ha offerto il ribasso nella misura del </w:t>
      </w:r>
      <w:r w:rsidRPr="00217857">
        <w:rPr>
          <w:rFonts w:asciiTheme="minorHAnsi" w:hAnsiTheme="minorHAnsi" w:cs="Arial"/>
          <w:b/>
          <w:noProof/>
          <w:sz w:val="21"/>
          <w:szCs w:val="21"/>
        </w:rPr>
        <w:t>10,0000</w:t>
      </w:r>
      <w:r w:rsidRPr="00217857">
        <w:rPr>
          <w:rFonts w:asciiTheme="minorHAnsi" w:hAnsiTheme="minorHAnsi" w:cs="Arial"/>
          <w:b/>
          <w:sz w:val="21"/>
          <w:szCs w:val="21"/>
        </w:rPr>
        <w:t>%</w:t>
      </w:r>
      <w:r w:rsidR="009E1798" w:rsidRPr="00217857">
        <w:rPr>
          <w:rFonts w:asciiTheme="minorHAnsi" w:hAnsiTheme="minorHAnsi" w:cs="Arial"/>
          <w:b/>
          <w:sz w:val="21"/>
          <w:szCs w:val="21"/>
        </w:rPr>
        <w:t xml:space="preserve"> (</w:t>
      </w:r>
      <w:r w:rsidR="009E1798" w:rsidRPr="00217857">
        <w:rPr>
          <w:rFonts w:asciiTheme="minorHAnsi" w:hAnsiTheme="minorHAnsi" w:cs="Arial"/>
          <w:b/>
          <w:noProof/>
          <w:sz w:val="21"/>
          <w:szCs w:val="21"/>
        </w:rPr>
        <w:t>dieci/0000</w:t>
      </w:r>
      <w:r w:rsidR="009E1798" w:rsidRPr="00217857">
        <w:rPr>
          <w:rFonts w:asciiTheme="minorHAnsi" w:hAnsiTheme="minorHAnsi" w:cs="Arial"/>
          <w:b/>
          <w:sz w:val="21"/>
          <w:szCs w:val="21"/>
        </w:rPr>
        <w:t>)</w:t>
      </w:r>
      <w:r w:rsidRPr="00217857">
        <w:rPr>
          <w:rFonts w:asciiTheme="minorHAnsi" w:hAnsiTheme="minorHAnsi" w:cs="Arial"/>
          <w:noProof/>
          <w:sz w:val="21"/>
          <w:szCs w:val="21"/>
        </w:rPr>
        <w:t xml:space="preserve">, per un importo di </w:t>
      </w:r>
      <w:r w:rsidRPr="00217857">
        <w:rPr>
          <w:rFonts w:asciiTheme="minorHAnsi" w:hAnsiTheme="minorHAnsi" w:cs="Arial"/>
          <w:b/>
          <w:noProof/>
          <w:sz w:val="21"/>
          <w:szCs w:val="21"/>
        </w:rPr>
        <w:t>€  1.500.853,05</w:t>
      </w:r>
      <w:r w:rsidRPr="00217857">
        <w:rPr>
          <w:rFonts w:asciiTheme="minorHAnsi" w:hAnsiTheme="minorHAnsi" w:cs="Arial"/>
          <w:sz w:val="21"/>
          <w:szCs w:val="21"/>
        </w:rPr>
        <w:t xml:space="preserve">, cui vanno aggiunti </w:t>
      </w:r>
      <w:r w:rsidRPr="00217857">
        <w:rPr>
          <w:rFonts w:asciiTheme="minorHAnsi" w:hAnsiTheme="minorHAnsi" w:cs="Arial"/>
          <w:b/>
          <w:noProof/>
          <w:sz w:val="21"/>
          <w:szCs w:val="21"/>
        </w:rPr>
        <w:t>€  19.575,54</w:t>
      </w:r>
      <w:r w:rsidRPr="00217857">
        <w:rPr>
          <w:rFonts w:asciiTheme="minorHAnsi" w:hAnsiTheme="minorHAnsi" w:cs="Arial"/>
          <w:sz w:val="21"/>
          <w:szCs w:val="21"/>
        </w:rPr>
        <w:t xml:space="preserve"> per gli oneri di sicurezza (non soggetti a ribasso), per un totale complessivo di </w:t>
      </w:r>
      <w:r w:rsidRPr="00217857">
        <w:rPr>
          <w:rFonts w:asciiTheme="minorHAnsi" w:hAnsiTheme="minorHAnsi" w:cs="Arial"/>
          <w:b/>
          <w:noProof/>
          <w:sz w:val="21"/>
          <w:szCs w:val="21"/>
        </w:rPr>
        <w:t>€ 1.520.428,59</w:t>
      </w:r>
      <w:r w:rsidRPr="00217857">
        <w:rPr>
          <w:rFonts w:asciiTheme="minorHAnsi" w:hAnsiTheme="minorHAnsi" w:cs="Arial"/>
          <w:noProof/>
          <w:sz w:val="21"/>
          <w:szCs w:val="21"/>
        </w:rPr>
        <w:t>;</w:t>
      </w:r>
    </w:p>
    <w:p w:rsidR="004A4186" w:rsidRPr="00217857" w:rsidRDefault="004A4186" w:rsidP="004226B4">
      <w:pPr>
        <w:jc w:val="both"/>
        <w:rPr>
          <w:rFonts w:asciiTheme="minorHAnsi" w:hAnsiTheme="minorHAnsi" w:cs="Arial"/>
          <w:noProof/>
          <w:sz w:val="21"/>
          <w:szCs w:val="21"/>
          <w:lang w:val="en-US"/>
        </w:rPr>
      </w:pPr>
    </w:p>
    <w:p w:rsidR="008B79F9" w:rsidRPr="00217857" w:rsidRDefault="003013EA" w:rsidP="009E1798">
      <w:pPr>
        <w:tabs>
          <w:tab w:val="left" w:pos="2600"/>
        </w:tabs>
        <w:spacing w:after="200"/>
        <w:jc w:val="both"/>
        <w:rPr>
          <w:rFonts w:asciiTheme="minorHAnsi" w:hAnsiTheme="minorHAnsi" w:cs="Arial"/>
          <w:b/>
          <w:sz w:val="21"/>
          <w:szCs w:val="21"/>
        </w:rPr>
      </w:pPr>
      <w:r w:rsidRPr="00217857">
        <w:rPr>
          <w:rFonts w:asciiTheme="minorHAnsi" w:hAnsiTheme="minorHAnsi" w:cs="Arial"/>
          <w:b/>
          <w:sz w:val="21"/>
          <w:szCs w:val="21"/>
        </w:rPr>
        <w:t>Che</w:t>
      </w:r>
      <w:r w:rsidRPr="00217857">
        <w:rPr>
          <w:rFonts w:asciiTheme="minorHAnsi" w:hAnsiTheme="minorHAnsi" w:cs="Arial"/>
          <w:sz w:val="21"/>
          <w:szCs w:val="21"/>
        </w:rPr>
        <w:t xml:space="preserve"> entro il termine stabilito sono pervenute </w:t>
      </w:r>
      <w:r w:rsidR="004A4186" w:rsidRPr="00217857">
        <w:rPr>
          <w:rFonts w:asciiTheme="minorHAnsi" w:hAnsiTheme="minorHAnsi" w:cs="Arial"/>
          <w:sz w:val="21"/>
          <w:szCs w:val="21"/>
        </w:rPr>
        <w:t xml:space="preserve">le </w:t>
      </w:r>
      <w:r w:rsidRPr="00217857">
        <w:rPr>
          <w:rFonts w:asciiTheme="minorHAnsi" w:hAnsiTheme="minorHAnsi" w:cs="Arial"/>
          <w:sz w:val="21"/>
          <w:szCs w:val="21"/>
        </w:rPr>
        <w:t xml:space="preserve">buste </w:t>
      </w:r>
      <w:r w:rsidR="004A4186" w:rsidRPr="00217857">
        <w:rPr>
          <w:rFonts w:asciiTheme="minorHAnsi" w:hAnsiTheme="minorHAnsi" w:cs="Arial"/>
          <w:sz w:val="21"/>
          <w:szCs w:val="21"/>
        </w:rPr>
        <w:t>dei seguenti operatori economici</w:t>
      </w:r>
      <w:r w:rsidRPr="00217857">
        <w:rPr>
          <w:rFonts w:asciiTheme="minorHAnsi" w:hAnsiTheme="minorHAnsi" w:cs="Arial"/>
          <w:sz w:val="21"/>
          <w:szCs w:val="21"/>
        </w:rPr>
        <w:t>:</w:t>
      </w:r>
      <w:r w:rsidR="009E1798" w:rsidRPr="00217857">
        <w:rPr>
          <w:rFonts w:asciiTheme="minorHAnsi" w:hAnsiTheme="minorHAnsi" w:cs="Arial"/>
          <w:b/>
          <w:sz w:val="21"/>
          <w:szCs w:val="21"/>
        </w:rPr>
        <w:t xml:space="preserve"> </w:t>
      </w:r>
    </w:p>
    <w:tbl>
      <w:tblPr>
        <w:tblStyle w:val="Grigliatabella"/>
        <w:tblW w:w="9923" w:type="dxa"/>
        <w:tblInd w:w="-5" w:type="dxa"/>
        <w:tblLayout w:type="fixed"/>
        <w:tblLook w:val="04A0"/>
      </w:tblPr>
      <w:tblGrid>
        <w:gridCol w:w="4082"/>
        <w:gridCol w:w="2641"/>
        <w:gridCol w:w="2037"/>
        <w:gridCol w:w="1163"/>
      </w:tblGrid>
      <w:tr w:rsidR="009E1798" w:rsidRPr="005A2308" w:rsidTr="00946CEA">
        <w:tc>
          <w:tcPr>
            <w:tcW w:w="4082" w:type="dxa"/>
            <w:vAlign w:val="center"/>
          </w:tcPr>
          <w:p w:rsidR="009E1798" w:rsidRPr="005A2308" w:rsidRDefault="009E1798" w:rsidP="00946CEA">
            <w:pPr>
              <w:tabs>
                <w:tab w:val="left" w:pos="2600"/>
              </w:tabs>
              <w:ind w:left="-473"/>
              <w:jc w:val="center"/>
              <w:rPr>
                <w:rFonts w:ascii="Arial" w:hAnsi="Arial" w:cs="Arial"/>
                <w:b/>
                <w:sz w:val="20"/>
                <w:szCs w:val="20"/>
              </w:rPr>
            </w:pPr>
            <w:r w:rsidRPr="005A2308">
              <w:rPr>
                <w:rFonts w:ascii="Arial" w:hAnsi="Arial" w:cs="Arial"/>
                <w:b/>
                <w:sz w:val="20"/>
                <w:szCs w:val="20"/>
              </w:rPr>
              <w:t>Partecipante</w:t>
            </w:r>
          </w:p>
        </w:tc>
        <w:tc>
          <w:tcPr>
            <w:tcW w:w="2641" w:type="dxa"/>
            <w:vAlign w:val="center"/>
          </w:tcPr>
          <w:p w:rsidR="009E1798" w:rsidRPr="005A2308" w:rsidRDefault="009E1798" w:rsidP="00946CEA">
            <w:pPr>
              <w:tabs>
                <w:tab w:val="left" w:pos="2600"/>
              </w:tabs>
              <w:jc w:val="center"/>
              <w:rPr>
                <w:rFonts w:ascii="Arial" w:hAnsi="Arial" w:cs="Arial"/>
                <w:b/>
                <w:sz w:val="20"/>
                <w:szCs w:val="20"/>
              </w:rPr>
            </w:pPr>
            <w:r w:rsidRPr="005A2308">
              <w:rPr>
                <w:rFonts w:ascii="Arial" w:hAnsi="Arial" w:cs="Arial"/>
                <w:b/>
                <w:sz w:val="20"/>
                <w:szCs w:val="20"/>
              </w:rPr>
              <w:t>Indirizzo</w:t>
            </w:r>
          </w:p>
        </w:tc>
        <w:tc>
          <w:tcPr>
            <w:tcW w:w="2037" w:type="dxa"/>
            <w:vAlign w:val="center"/>
          </w:tcPr>
          <w:p w:rsidR="009E1798" w:rsidRPr="005A2308" w:rsidRDefault="009E1798" w:rsidP="00946CEA">
            <w:pPr>
              <w:tabs>
                <w:tab w:val="left" w:pos="2600"/>
              </w:tabs>
              <w:jc w:val="center"/>
              <w:rPr>
                <w:rFonts w:ascii="Arial" w:hAnsi="Arial" w:cs="Arial"/>
                <w:b/>
                <w:sz w:val="20"/>
                <w:szCs w:val="20"/>
              </w:rPr>
            </w:pPr>
            <w:r w:rsidRPr="005A2308">
              <w:rPr>
                <w:rFonts w:ascii="Arial" w:hAnsi="Arial" w:cs="Arial"/>
                <w:b/>
                <w:sz w:val="20"/>
                <w:szCs w:val="20"/>
              </w:rPr>
              <w:t>Data e ora di arrivo</w:t>
            </w:r>
          </w:p>
        </w:tc>
        <w:tc>
          <w:tcPr>
            <w:tcW w:w="1163" w:type="dxa"/>
            <w:vAlign w:val="center"/>
          </w:tcPr>
          <w:p w:rsidR="009E1798" w:rsidRPr="005A2308" w:rsidRDefault="009E1798" w:rsidP="00946CEA">
            <w:pPr>
              <w:tabs>
                <w:tab w:val="left" w:pos="2600"/>
              </w:tabs>
              <w:jc w:val="center"/>
              <w:rPr>
                <w:rFonts w:ascii="Arial" w:hAnsi="Arial" w:cs="Arial"/>
                <w:b/>
                <w:sz w:val="20"/>
                <w:szCs w:val="20"/>
              </w:rPr>
            </w:pPr>
            <w:proofErr w:type="spellStart"/>
            <w:r>
              <w:rPr>
                <w:rFonts w:ascii="Arial" w:hAnsi="Arial" w:cs="Arial"/>
                <w:b/>
                <w:sz w:val="20"/>
                <w:szCs w:val="20"/>
              </w:rPr>
              <w:t>Prot</w:t>
            </w:r>
            <w:proofErr w:type="spellEnd"/>
            <w:r>
              <w:rPr>
                <w:rFonts w:ascii="Arial" w:hAnsi="Arial" w:cs="Arial"/>
                <w:b/>
                <w:sz w:val="20"/>
                <w:szCs w:val="20"/>
              </w:rPr>
              <w:t>.</w:t>
            </w:r>
          </w:p>
        </w:tc>
      </w:tr>
      <w:tr w:rsidR="009E1798" w:rsidRPr="005A2308" w:rsidTr="00946CEA">
        <w:tc>
          <w:tcPr>
            <w:tcW w:w="4082" w:type="dxa"/>
          </w:tcPr>
          <w:p w:rsidR="009E1798" w:rsidRPr="00E37360" w:rsidRDefault="009E1798" w:rsidP="00946CEA">
            <w:pPr>
              <w:tabs>
                <w:tab w:val="left" w:pos="2600"/>
              </w:tabs>
              <w:contextualSpacing/>
              <w:jc w:val="both"/>
              <w:rPr>
                <w:rFonts w:ascii="Arial" w:eastAsia="Baoli SC Regular" w:hAnsi="Arial" w:cs="Arial"/>
                <w:sz w:val="18"/>
                <w:szCs w:val="20"/>
              </w:rPr>
            </w:pPr>
          </w:p>
          <w:p w:rsidR="009E1798" w:rsidRPr="00E37360" w:rsidRDefault="009E1798" w:rsidP="00946CEA">
            <w:pPr>
              <w:tabs>
                <w:tab w:val="left" w:pos="2600"/>
              </w:tabs>
              <w:contextualSpacing/>
              <w:jc w:val="both"/>
              <w:rPr>
                <w:rFonts w:ascii="Arial" w:eastAsia="Baoli SC Regular" w:hAnsi="Arial" w:cs="Arial"/>
                <w:b/>
                <w:sz w:val="18"/>
                <w:szCs w:val="20"/>
              </w:rPr>
            </w:pPr>
            <w:r w:rsidRPr="00E37360">
              <w:rPr>
                <w:rFonts w:ascii="Arial" w:eastAsia="Baoli SC Regular" w:hAnsi="Arial" w:cs="Arial"/>
                <w:b/>
                <w:noProof/>
                <w:sz w:val="18"/>
                <w:szCs w:val="20"/>
              </w:rPr>
              <w:t>Chemi.Pul. Italiana S.r.l.</w:t>
            </w:r>
          </w:p>
          <w:p w:rsidR="009E1798" w:rsidRPr="00E37360" w:rsidRDefault="009E1798" w:rsidP="00946CEA">
            <w:pPr>
              <w:tabs>
                <w:tab w:val="left" w:pos="2600"/>
              </w:tabs>
              <w:contextualSpacing/>
              <w:jc w:val="both"/>
              <w:rPr>
                <w:rFonts w:ascii="Arial" w:eastAsia="Baoli SC Regular" w:hAnsi="Arial" w:cs="Arial"/>
                <w:sz w:val="18"/>
                <w:szCs w:val="20"/>
              </w:rPr>
            </w:pPr>
          </w:p>
          <w:p w:rsidR="009E1798" w:rsidRPr="00E37360" w:rsidRDefault="009E1798" w:rsidP="00946CEA">
            <w:pPr>
              <w:contextualSpacing/>
              <w:rPr>
                <w:rFonts w:ascii="Arial" w:hAnsi="Arial" w:cs="Arial"/>
                <w:sz w:val="18"/>
                <w:szCs w:val="20"/>
              </w:rPr>
            </w:pPr>
            <w:r w:rsidRPr="00E37360">
              <w:rPr>
                <w:rFonts w:ascii="Arial" w:hAnsi="Arial" w:cs="Arial"/>
                <w:sz w:val="18"/>
                <w:szCs w:val="20"/>
              </w:rPr>
              <w:t xml:space="preserve">Tipo partecipazione: </w:t>
            </w:r>
            <w:r w:rsidRPr="00E37360">
              <w:rPr>
                <w:rFonts w:ascii="Arial" w:hAnsi="Arial" w:cs="Arial"/>
                <w:noProof/>
                <w:sz w:val="18"/>
                <w:szCs w:val="20"/>
              </w:rPr>
              <w:t>Singolo operatore economico (D.Lgs. 50/2016, art. 45, comma 2, lett. a)</w:t>
            </w:r>
          </w:p>
          <w:p w:rsidR="009E1798" w:rsidRPr="00E37360" w:rsidRDefault="009E1798" w:rsidP="00946CEA">
            <w:pPr>
              <w:tabs>
                <w:tab w:val="left" w:pos="2600"/>
              </w:tabs>
              <w:contextualSpacing/>
              <w:jc w:val="both"/>
              <w:rPr>
                <w:rFonts w:ascii="Arial" w:hAnsi="Arial" w:cs="Arial"/>
                <w:sz w:val="18"/>
                <w:szCs w:val="20"/>
              </w:rPr>
            </w:pPr>
          </w:p>
        </w:tc>
        <w:tc>
          <w:tcPr>
            <w:tcW w:w="2641" w:type="dxa"/>
          </w:tcPr>
          <w:p w:rsidR="009E1798" w:rsidRPr="00E37360" w:rsidRDefault="009E1798" w:rsidP="00946CEA">
            <w:pPr>
              <w:tabs>
                <w:tab w:val="left" w:pos="2600"/>
              </w:tabs>
              <w:contextualSpacing/>
              <w:jc w:val="both"/>
              <w:rPr>
                <w:rFonts w:ascii="Arial" w:eastAsia="Baoli SC Regular" w:hAnsi="Arial" w:cs="Arial"/>
                <w:sz w:val="18"/>
                <w:szCs w:val="18"/>
              </w:rPr>
            </w:pPr>
          </w:p>
          <w:p w:rsidR="009E1798" w:rsidRPr="00E37360" w:rsidRDefault="009E1798" w:rsidP="00946CEA">
            <w:pPr>
              <w:tabs>
                <w:tab w:val="left" w:pos="2600"/>
              </w:tabs>
              <w:contextualSpacing/>
              <w:jc w:val="both"/>
              <w:rPr>
                <w:rFonts w:ascii="Arial" w:hAnsi="Arial" w:cs="Arial"/>
                <w:sz w:val="18"/>
                <w:szCs w:val="18"/>
              </w:rPr>
            </w:pPr>
            <w:r w:rsidRPr="00E37360">
              <w:rPr>
                <w:rFonts w:ascii="Arial" w:eastAsia="Baoli SC Regular" w:hAnsi="Arial" w:cs="Arial"/>
                <w:noProof/>
                <w:sz w:val="18"/>
                <w:szCs w:val="18"/>
              </w:rPr>
              <w:t>CORSO VITTORIO EMANUELE II 272, Taranto (TA), 7412</w:t>
            </w:r>
            <w:r w:rsidR="008627A5">
              <w:rPr>
                <w:rFonts w:ascii="Arial" w:eastAsia="Baoli SC Regular" w:hAnsi="Arial" w:cs="Arial"/>
                <w:noProof/>
                <w:sz w:val="18"/>
                <w:szCs w:val="18"/>
              </w:rPr>
              <w:t>2</w:t>
            </w:r>
          </w:p>
        </w:tc>
        <w:tc>
          <w:tcPr>
            <w:tcW w:w="2037" w:type="dxa"/>
          </w:tcPr>
          <w:p w:rsidR="009E1798" w:rsidRPr="00E37360" w:rsidRDefault="009E1798" w:rsidP="00946CEA">
            <w:pPr>
              <w:tabs>
                <w:tab w:val="left" w:pos="2600"/>
              </w:tabs>
              <w:contextualSpacing/>
              <w:jc w:val="center"/>
              <w:rPr>
                <w:rFonts w:ascii="Arial" w:eastAsia="Baoli SC Regular" w:hAnsi="Arial" w:cs="Arial"/>
                <w:sz w:val="18"/>
                <w:szCs w:val="18"/>
              </w:rPr>
            </w:pPr>
          </w:p>
          <w:p w:rsidR="009E1798" w:rsidRPr="00E37360" w:rsidRDefault="009E1798" w:rsidP="00946CEA">
            <w:pPr>
              <w:tabs>
                <w:tab w:val="left" w:pos="2600"/>
              </w:tabs>
              <w:contextualSpacing/>
              <w:jc w:val="center"/>
              <w:rPr>
                <w:rFonts w:ascii="Arial" w:hAnsi="Arial" w:cs="Arial"/>
                <w:sz w:val="18"/>
                <w:szCs w:val="18"/>
              </w:rPr>
            </w:pPr>
            <w:r w:rsidRPr="00E37360">
              <w:rPr>
                <w:rFonts w:ascii="Arial" w:eastAsia="Baoli SC Regular" w:hAnsi="Arial" w:cs="Arial"/>
                <w:noProof/>
                <w:sz w:val="18"/>
                <w:szCs w:val="18"/>
              </w:rPr>
              <w:t>24/07/2020 16:29</w:t>
            </w:r>
          </w:p>
        </w:tc>
        <w:tc>
          <w:tcPr>
            <w:tcW w:w="1163" w:type="dxa"/>
          </w:tcPr>
          <w:p w:rsidR="009E1798" w:rsidRPr="00E37360" w:rsidRDefault="009E1798" w:rsidP="00946CEA">
            <w:pPr>
              <w:tabs>
                <w:tab w:val="left" w:pos="2600"/>
              </w:tabs>
              <w:contextualSpacing/>
              <w:jc w:val="center"/>
              <w:rPr>
                <w:rFonts w:ascii="Arial" w:eastAsia="Baoli SC Regular" w:hAnsi="Arial" w:cs="Arial"/>
                <w:sz w:val="18"/>
                <w:szCs w:val="18"/>
              </w:rPr>
            </w:pPr>
          </w:p>
          <w:p w:rsidR="009E1798" w:rsidRPr="00E37360" w:rsidRDefault="009E1798" w:rsidP="00946CEA">
            <w:pPr>
              <w:tabs>
                <w:tab w:val="left" w:pos="2600"/>
              </w:tabs>
              <w:contextualSpacing/>
              <w:jc w:val="center"/>
              <w:rPr>
                <w:rFonts w:ascii="Arial" w:hAnsi="Arial" w:cs="Arial"/>
                <w:sz w:val="18"/>
                <w:szCs w:val="18"/>
              </w:rPr>
            </w:pPr>
            <w:r w:rsidRPr="00E37360">
              <w:rPr>
                <w:rFonts w:ascii="Arial" w:eastAsia="Baoli SC Regular" w:hAnsi="Arial" w:cs="Arial"/>
                <w:noProof/>
                <w:sz w:val="18"/>
                <w:szCs w:val="18"/>
              </w:rPr>
              <w:t>n.5188 del 24/07/2020</w:t>
            </w:r>
          </w:p>
        </w:tc>
      </w:tr>
      <w:tr w:rsidR="009E1798" w:rsidRPr="005A2308" w:rsidTr="00946CEA">
        <w:tc>
          <w:tcPr>
            <w:tcW w:w="4082" w:type="dxa"/>
          </w:tcPr>
          <w:p w:rsidR="009E1798" w:rsidRPr="00E37360" w:rsidRDefault="009E1798" w:rsidP="00946CEA">
            <w:pPr>
              <w:tabs>
                <w:tab w:val="left" w:pos="2600"/>
              </w:tabs>
              <w:contextualSpacing/>
              <w:jc w:val="both"/>
              <w:rPr>
                <w:rFonts w:ascii="Arial" w:eastAsia="Baoli SC Regular" w:hAnsi="Arial" w:cs="Arial"/>
                <w:sz w:val="18"/>
                <w:szCs w:val="20"/>
              </w:rPr>
            </w:pPr>
          </w:p>
          <w:p w:rsidR="009E1798" w:rsidRPr="00E37360" w:rsidRDefault="009E1798" w:rsidP="00946CEA">
            <w:pPr>
              <w:tabs>
                <w:tab w:val="left" w:pos="2600"/>
              </w:tabs>
              <w:contextualSpacing/>
              <w:jc w:val="both"/>
              <w:rPr>
                <w:rFonts w:ascii="Arial" w:eastAsia="Baoli SC Regular" w:hAnsi="Arial" w:cs="Arial"/>
                <w:b/>
                <w:sz w:val="18"/>
                <w:szCs w:val="20"/>
              </w:rPr>
            </w:pPr>
            <w:r w:rsidRPr="00E37360">
              <w:rPr>
                <w:rFonts w:ascii="Arial" w:eastAsia="Baoli SC Regular" w:hAnsi="Arial" w:cs="Arial"/>
                <w:b/>
                <w:noProof/>
                <w:sz w:val="18"/>
                <w:szCs w:val="20"/>
              </w:rPr>
              <w:t>Società Consortile a Responsabilità Limitata</w:t>
            </w:r>
          </w:p>
          <w:p w:rsidR="009E1798" w:rsidRPr="00E37360" w:rsidRDefault="009E1798" w:rsidP="00946CEA">
            <w:pPr>
              <w:tabs>
                <w:tab w:val="left" w:pos="2600"/>
              </w:tabs>
              <w:contextualSpacing/>
              <w:jc w:val="both"/>
              <w:rPr>
                <w:rFonts w:ascii="Arial" w:eastAsia="Baoli SC Regular" w:hAnsi="Arial" w:cs="Arial"/>
                <w:sz w:val="18"/>
                <w:szCs w:val="20"/>
              </w:rPr>
            </w:pPr>
          </w:p>
          <w:p w:rsidR="009E1798" w:rsidRPr="00E37360" w:rsidRDefault="009E1798" w:rsidP="00946CEA">
            <w:pPr>
              <w:contextualSpacing/>
              <w:rPr>
                <w:rFonts w:ascii="Arial" w:hAnsi="Arial" w:cs="Arial"/>
                <w:sz w:val="18"/>
                <w:szCs w:val="20"/>
              </w:rPr>
            </w:pPr>
            <w:r w:rsidRPr="00E37360">
              <w:rPr>
                <w:rFonts w:ascii="Arial" w:hAnsi="Arial" w:cs="Arial"/>
                <w:sz w:val="18"/>
                <w:szCs w:val="20"/>
              </w:rPr>
              <w:t xml:space="preserve">Tipo partecipazione: </w:t>
            </w:r>
            <w:r w:rsidRPr="00E37360">
              <w:rPr>
                <w:rFonts w:ascii="Arial" w:hAnsi="Arial" w:cs="Arial"/>
                <w:noProof/>
                <w:sz w:val="18"/>
                <w:szCs w:val="20"/>
              </w:rPr>
              <w:t>R.T.I. costituendo (D.Lgs. 50/2016, art. 48, comma 8)</w:t>
            </w:r>
          </w:p>
          <w:p w:rsidR="009E1798" w:rsidRPr="00E37360" w:rsidRDefault="009E1798" w:rsidP="00946CEA">
            <w:pPr>
              <w:pStyle w:val="Paragrafoelenco"/>
              <w:numPr>
                <w:ilvl w:val="0"/>
                <w:numId w:val="9"/>
              </w:numPr>
              <w:ind w:left="313"/>
              <w:jc w:val="both"/>
              <w:rPr>
                <w:rFonts w:ascii="Arial" w:hAnsi="Arial" w:cs="Arial"/>
                <w:noProof/>
                <w:sz w:val="18"/>
                <w:szCs w:val="20"/>
              </w:rPr>
            </w:pPr>
            <w:r w:rsidRPr="00E37360">
              <w:rPr>
                <w:rFonts w:ascii="Arial" w:hAnsi="Arial" w:cs="Arial"/>
                <w:b/>
                <w:noProof/>
                <w:sz w:val="18"/>
                <w:szCs w:val="20"/>
              </w:rPr>
              <w:t>CARONE SCAVI DI CARONE MIMMO</w:t>
            </w:r>
            <w:r w:rsidRPr="00E37360">
              <w:rPr>
                <w:rFonts w:ascii="Arial" w:hAnsi="Arial" w:cs="Arial"/>
                <w:noProof/>
                <w:sz w:val="18"/>
                <w:szCs w:val="20"/>
              </w:rPr>
              <w:t xml:space="preserve">  - P.IVA/Cod Fisc.:CRNMMM81E21E882V</w:t>
            </w:r>
            <w:r w:rsidRPr="00E37360">
              <w:rPr>
                <w:rFonts w:ascii="Arial" w:hAnsi="Arial" w:cs="Arial"/>
                <w:sz w:val="18"/>
                <w:szCs w:val="20"/>
              </w:rPr>
              <w:t xml:space="preserve"> (</w:t>
            </w:r>
            <w:proofErr w:type="spellStart"/>
            <w:r w:rsidRPr="00E37360">
              <w:rPr>
                <w:rFonts w:ascii="Arial" w:hAnsi="Arial" w:cs="Arial"/>
                <w:b/>
                <w:sz w:val="18"/>
                <w:szCs w:val="20"/>
              </w:rPr>
              <w:t>Mandante</w:t>
            </w:r>
            <w:proofErr w:type="spellEnd"/>
            <w:r w:rsidRPr="00E37360">
              <w:rPr>
                <w:rFonts w:ascii="Arial" w:hAnsi="Arial" w:cs="Arial"/>
                <w:sz w:val="18"/>
                <w:szCs w:val="20"/>
              </w:rPr>
              <w:t>)</w:t>
            </w:r>
          </w:p>
          <w:p w:rsidR="009E1798" w:rsidRPr="00E37360" w:rsidRDefault="009E1798" w:rsidP="00946CEA">
            <w:pPr>
              <w:pStyle w:val="Paragrafoelenco"/>
              <w:numPr>
                <w:ilvl w:val="0"/>
                <w:numId w:val="9"/>
              </w:numPr>
              <w:ind w:left="313"/>
              <w:jc w:val="both"/>
              <w:rPr>
                <w:rFonts w:ascii="Arial" w:hAnsi="Arial" w:cs="Arial"/>
                <w:noProof/>
                <w:sz w:val="18"/>
                <w:szCs w:val="20"/>
              </w:rPr>
            </w:pPr>
            <w:r w:rsidRPr="00E37360">
              <w:rPr>
                <w:rFonts w:ascii="Arial" w:hAnsi="Arial" w:cs="Arial"/>
                <w:b/>
                <w:noProof/>
                <w:sz w:val="18"/>
                <w:szCs w:val="20"/>
              </w:rPr>
              <w:t>NEW TECNO-SERVICE S.R.L.</w:t>
            </w:r>
            <w:r w:rsidRPr="00E37360">
              <w:rPr>
                <w:rFonts w:ascii="Arial" w:hAnsi="Arial" w:cs="Arial"/>
                <w:noProof/>
                <w:sz w:val="18"/>
                <w:szCs w:val="20"/>
              </w:rPr>
              <w:t xml:space="preserve"> - P.IVA/Cod Fisc.:07400010729</w:t>
            </w:r>
            <w:r w:rsidRPr="00E37360">
              <w:rPr>
                <w:rFonts w:ascii="Arial" w:hAnsi="Arial" w:cs="Arial"/>
                <w:sz w:val="18"/>
                <w:szCs w:val="20"/>
              </w:rPr>
              <w:t xml:space="preserve"> (</w:t>
            </w:r>
            <w:proofErr w:type="spellStart"/>
            <w:r w:rsidRPr="00E37360">
              <w:rPr>
                <w:rFonts w:ascii="Arial" w:hAnsi="Arial" w:cs="Arial"/>
                <w:b/>
                <w:sz w:val="18"/>
                <w:szCs w:val="20"/>
              </w:rPr>
              <w:t>Mandante</w:t>
            </w:r>
            <w:proofErr w:type="spellEnd"/>
            <w:r w:rsidRPr="00E37360">
              <w:rPr>
                <w:rFonts w:ascii="Arial" w:hAnsi="Arial" w:cs="Arial"/>
                <w:sz w:val="18"/>
                <w:szCs w:val="20"/>
              </w:rPr>
              <w:t>)</w:t>
            </w:r>
          </w:p>
          <w:p w:rsidR="009E1798" w:rsidRPr="00E37360" w:rsidRDefault="009E1798" w:rsidP="00946CEA">
            <w:pPr>
              <w:tabs>
                <w:tab w:val="left" w:pos="2600"/>
              </w:tabs>
              <w:contextualSpacing/>
              <w:jc w:val="both"/>
              <w:rPr>
                <w:rFonts w:ascii="Arial" w:hAnsi="Arial" w:cs="Arial"/>
                <w:sz w:val="18"/>
                <w:szCs w:val="20"/>
              </w:rPr>
            </w:pPr>
          </w:p>
        </w:tc>
        <w:tc>
          <w:tcPr>
            <w:tcW w:w="2641" w:type="dxa"/>
          </w:tcPr>
          <w:p w:rsidR="009E1798" w:rsidRPr="00E37360" w:rsidRDefault="009E1798" w:rsidP="00946CEA">
            <w:pPr>
              <w:tabs>
                <w:tab w:val="left" w:pos="2600"/>
              </w:tabs>
              <w:contextualSpacing/>
              <w:jc w:val="both"/>
              <w:rPr>
                <w:rFonts w:ascii="Arial" w:eastAsia="Baoli SC Regular" w:hAnsi="Arial" w:cs="Arial"/>
                <w:sz w:val="18"/>
                <w:szCs w:val="18"/>
              </w:rPr>
            </w:pPr>
          </w:p>
          <w:p w:rsidR="009E1798" w:rsidRPr="00E37360" w:rsidRDefault="009E1798" w:rsidP="00946CEA">
            <w:pPr>
              <w:tabs>
                <w:tab w:val="left" w:pos="2600"/>
              </w:tabs>
              <w:contextualSpacing/>
              <w:jc w:val="both"/>
              <w:rPr>
                <w:rFonts w:ascii="Arial" w:hAnsi="Arial" w:cs="Arial"/>
                <w:sz w:val="18"/>
                <w:szCs w:val="18"/>
              </w:rPr>
            </w:pPr>
            <w:r w:rsidRPr="00E37360">
              <w:rPr>
                <w:rFonts w:ascii="Arial" w:eastAsia="Baoli SC Regular" w:hAnsi="Arial" w:cs="Arial"/>
                <w:noProof/>
                <w:sz w:val="18"/>
                <w:szCs w:val="18"/>
              </w:rPr>
              <w:t>Viale Aldo Moro 3/A3, Alberobello (BA), 70011</w:t>
            </w:r>
          </w:p>
        </w:tc>
        <w:tc>
          <w:tcPr>
            <w:tcW w:w="2037" w:type="dxa"/>
          </w:tcPr>
          <w:p w:rsidR="009E1798" w:rsidRPr="00E37360" w:rsidRDefault="009E1798" w:rsidP="00946CEA">
            <w:pPr>
              <w:tabs>
                <w:tab w:val="left" w:pos="2600"/>
              </w:tabs>
              <w:contextualSpacing/>
              <w:jc w:val="center"/>
              <w:rPr>
                <w:rFonts w:ascii="Arial" w:eastAsia="Baoli SC Regular" w:hAnsi="Arial" w:cs="Arial"/>
                <w:sz w:val="18"/>
                <w:szCs w:val="18"/>
              </w:rPr>
            </w:pPr>
          </w:p>
          <w:p w:rsidR="009E1798" w:rsidRPr="00E37360" w:rsidRDefault="009E1798" w:rsidP="00946CEA">
            <w:pPr>
              <w:tabs>
                <w:tab w:val="left" w:pos="2600"/>
              </w:tabs>
              <w:contextualSpacing/>
              <w:jc w:val="center"/>
              <w:rPr>
                <w:rFonts w:ascii="Arial" w:hAnsi="Arial" w:cs="Arial"/>
                <w:sz w:val="18"/>
                <w:szCs w:val="18"/>
              </w:rPr>
            </w:pPr>
            <w:r w:rsidRPr="00E37360">
              <w:rPr>
                <w:rFonts w:ascii="Arial" w:eastAsia="Baoli SC Regular" w:hAnsi="Arial" w:cs="Arial"/>
                <w:noProof/>
                <w:sz w:val="18"/>
                <w:szCs w:val="18"/>
              </w:rPr>
              <w:t>24/07/2020 18:17</w:t>
            </w:r>
          </w:p>
        </w:tc>
        <w:tc>
          <w:tcPr>
            <w:tcW w:w="1163" w:type="dxa"/>
          </w:tcPr>
          <w:p w:rsidR="009E1798" w:rsidRPr="00E37360" w:rsidRDefault="009E1798" w:rsidP="00946CEA">
            <w:pPr>
              <w:tabs>
                <w:tab w:val="left" w:pos="2600"/>
              </w:tabs>
              <w:contextualSpacing/>
              <w:jc w:val="center"/>
              <w:rPr>
                <w:rFonts w:ascii="Arial" w:eastAsia="Baoli SC Regular" w:hAnsi="Arial" w:cs="Arial"/>
                <w:sz w:val="18"/>
                <w:szCs w:val="18"/>
              </w:rPr>
            </w:pPr>
          </w:p>
          <w:p w:rsidR="009E1798" w:rsidRPr="00E37360" w:rsidRDefault="009E1798" w:rsidP="00946CEA">
            <w:pPr>
              <w:tabs>
                <w:tab w:val="left" w:pos="2600"/>
              </w:tabs>
              <w:contextualSpacing/>
              <w:jc w:val="center"/>
              <w:rPr>
                <w:rFonts w:ascii="Arial" w:hAnsi="Arial" w:cs="Arial"/>
                <w:sz w:val="18"/>
                <w:szCs w:val="18"/>
              </w:rPr>
            </w:pPr>
            <w:r w:rsidRPr="00E37360">
              <w:rPr>
                <w:rFonts w:ascii="Arial" w:eastAsia="Baoli SC Regular" w:hAnsi="Arial" w:cs="Arial"/>
                <w:noProof/>
                <w:sz w:val="18"/>
                <w:szCs w:val="18"/>
              </w:rPr>
              <w:t>n.</w:t>
            </w:r>
            <w:r>
              <w:rPr>
                <w:rFonts w:ascii="Arial" w:eastAsia="Baoli SC Regular" w:hAnsi="Arial" w:cs="Arial"/>
                <w:noProof/>
                <w:sz w:val="18"/>
                <w:szCs w:val="18"/>
              </w:rPr>
              <w:t>5190 del 24</w:t>
            </w:r>
            <w:r w:rsidRPr="00E37360">
              <w:rPr>
                <w:rFonts w:ascii="Arial" w:eastAsia="Baoli SC Regular" w:hAnsi="Arial" w:cs="Arial"/>
                <w:noProof/>
                <w:sz w:val="18"/>
                <w:szCs w:val="18"/>
              </w:rPr>
              <w:t>/</w:t>
            </w:r>
            <w:r>
              <w:rPr>
                <w:rFonts w:ascii="Arial" w:eastAsia="Baoli SC Regular" w:hAnsi="Arial" w:cs="Arial"/>
                <w:noProof/>
                <w:sz w:val="18"/>
                <w:szCs w:val="18"/>
              </w:rPr>
              <w:t>07</w:t>
            </w:r>
            <w:r w:rsidRPr="00E37360">
              <w:rPr>
                <w:rFonts w:ascii="Arial" w:eastAsia="Baoli SC Regular" w:hAnsi="Arial" w:cs="Arial"/>
                <w:noProof/>
                <w:sz w:val="18"/>
                <w:szCs w:val="18"/>
              </w:rPr>
              <w:t>/2020</w:t>
            </w:r>
          </w:p>
        </w:tc>
      </w:tr>
      <w:tr w:rsidR="009E1798" w:rsidRPr="005A2308" w:rsidTr="00946CEA">
        <w:tc>
          <w:tcPr>
            <w:tcW w:w="4082" w:type="dxa"/>
          </w:tcPr>
          <w:p w:rsidR="009E1798" w:rsidRPr="00E37360" w:rsidRDefault="009E1798" w:rsidP="00946CEA">
            <w:pPr>
              <w:tabs>
                <w:tab w:val="left" w:pos="2600"/>
              </w:tabs>
              <w:contextualSpacing/>
              <w:jc w:val="both"/>
              <w:rPr>
                <w:rFonts w:ascii="Arial" w:eastAsia="Baoli SC Regular" w:hAnsi="Arial" w:cs="Arial"/>
                <w:sz w:val="18"/>
                <w:szCs w:val="20"/>
              </w:rPr>
            </w:pPr>
          </w:p>
          <w:p w:rsidR="009E1798" w:rsidRPr="00E37360" w:rsidRDefault="009E1798" w:rsidP="00946CEA">
            <w:pPr>
              <w:tabs>
                <w:tab w:val="left" w:pos="2600"/>
              </w:tabs>
              <w:contextualSpacing/>
              <w:jc w:val="both"/>
              <w:rPr>
                <w:rFonts w:ascii="Arial" w:eastAsia="Baoli SC Regular" w:hAnsi="Arial" w:cs="Arial"/>
                <w:b/>
                <w:sz w:val="18"/>
                <w:szCs w:val="20"/>
              </w:rPr>
            </w:pPr>
            <w:r w:rsidRPr="00E37360">
              <w:rPr>
                <w:rFonts w:ascii="Arial" w:eastAsia="Baoli SC Regular" w:hAnsi="Arial" w:cs="Arial"/>
                <w:b/>
                <w:noProof/>
                <w:sz w:val="18"/>
                <w:szCs w:val="20"/>
              </w:rPr>
              <w:t>MEIT MULTISERVICES SRL</w:t>
            </w:r>
          </w:p>
          <w:p w:rsidR="009E1798" w:rsidRPr="00E37360" w:rsidRDefault="009E1798" w:rsidP="00946CEA">
            <w:pPr>
              <w:tabs>
                <w:tab w:val="left" w:pos="2600"/>
              </w:tabs>
              <w:contextualSpacing/>
              <w:jc w:val="both"/>
              <w:rPr>
                <w:rFonts w:ascii="Arial" w:eastAsia="Baoli SC Regular" w:hAnsi="Arial" w:cs="Arial"/>
                <w:sz w:val="18"/>
                <w:szCs w:val="20"/>
              </w:rPr>
            </w:pPr>
          </w:p>
          <w:p w:rsidR="009E1798" w:rsidRPr="00E37360" w:rsidRDefault="009E1798" w:rsidP="00946CEA">
            <w:pPr>
              <w:contextualSpacing/>
              <w:rPr>
                <w:rFonts w:ascii="Arial" w:hAnsi="Arial" w:cs="Arial"/>
                <w:sz w:val="18"/>
                <w:szCs w:val="20"/>
              </w:rPr>
            </w:pPr>
            <w:r w:rsidRPr="00E37360">
              <w:rPr>
                <w:rFonts w:ascii="Arial" w:hAnsi="Arial" w:cs="Arial"/>
                <w:sz w:val="18"/>
                <w:szCs w:val="20"/>
              </w:rPr>
              <w:t xml:space="preserve">Tipo partecipazione: </w:t>
            </w:r>
            <w:r w:rsidRPr="00E37360">
              <w:rPr>
                <w:rFonts w:ascii="Arial" w:hAnsi="Arial" w:cs="Arial"/>
                <w:noProof/>
                <w:sz w:val="18"/>
                <w:szCs w:val="20"/>
              </w:rPr>
              <w:t>R.T.I. costituendo (D.Lgs. 50/2016, art. 48, comma 8)</w:t>
            </w:r>
          </w:p>
          <w:p w:rsidR="009E1798" w:rsidRPr="00E37360" w:rsidRDefault="009E1798" w:rsidP="00946CEA">
            <w:pPr>
              <w:pStyle w:val="Paragrafoelenco"/>
              <w:numPr>
                <w:ilvl w:val="0"/>
                <w:numId w:val="9"/>
              </w:numPr>
              <w:ind w:left="313"/>
              <w:jc w:val="both"/>
              <w:rPr>
                <w:rFonts w:ascii="Arial" w:hAnsi="Arial" w:cs="Arial"/>
                <w:noProof/>
                <w:sz w:val="18"/>
                <w:szCs w:val="20"/>
              </w:rPr>
            </w:pPr>
            <w:r w:rsidRPr="00E37360">
              <w:rPr>
                <w:rFonts w:ascii="Arial" w:hAnsi="Arial" w:cs="Arial"/>
                <w:b/>
                <w:noProof/>
                <w:sz w:val="18"/>
                <w:szCs w:val="20"/>
              </w:rPr>
              <w:t>ARIETE SOC.COOP.</w:t>
            </w:r>
            <w:r w:rsidRPr="00E37360">
              <w:rPr>
                <w:rFonts w:ascii="Arial" w:hAnsi="Arial" w:cs="Arial"/>
                <w:noProof/>
                <w:sz w:val="18"/>
                <w:szCs w:val="20"/>
              </w:rPr>
              <w:t xml:space="preserve"> - P.IVA/Cod Fisc.:02155320720</w:t>
            </w:r>
            <w:r w:rsidRPr="00E37360">
              <w:rPr>
                <w:rFonts w:ascii="Arial" w:hAnsi="Arial" w:cs="Arial"/>
                <w:sz w:val="18"/>
                <w:szCs w:val="20"/>
              </w:rPr>
              <w:t xml:space="preserve"> (</w:t>
            </w:r>
            <w:proofErr w:type="spellStart"/>
            <w:r w:rsidRPr="00E37360">
              <w:rPr>
                <w:rFonts w:ascii="Arial" w:hAnsi="Arial" w:cs="Arial"/>
                <w:b/>
                <w:sz w:val="18"/>
                <w:szCs w:val="20"/>
              </w:rPr>
              <w:t>Mandante</w:t>
            </w:r>
            <w:proofErr w:type="spellEnd"/>
            <w:r w:rsidRPr="00E37360">
              <w:rPr>
                <w:rFonts w:ascii="Arial" w:hAnsi="Arial" w:cs="Arial"/>
                <w:sz w:val="18"/>
                <w:szCs w:val="20"/>
              </w:rPr>
              <w:t>)</w:t>
            </w:r>
          </w:p>
          <w:p w:rsidR="009E1798" w:rsidRPr="00E37360" w:rsidRDefault="009E1798" w:rsidP="00946CEA">
            <w:pPr>
              <w:tabs>
                <w:tab w:val="left" w:pos="2600"/>
              </w:tabs>
              <w:contextualSpacing/>
              <w:jc w:val="both"/>
              <w:rPr>
                <w:rFonts w:ascii="Arial" w:hAnsi="Arial" w:cs="Arial"/>
                <w:sz w:val="18"/>
                <w:szCs w:val="20"/>
              </w:rPr>
            </w:pPr>
          </w:p>
        </w:tc>
        <w:tc>
          <w:tcPr>
            <w:tcW w:w="2641" w:type="dxa"/>
          </w:tcPr>
          <w:p w:rsidR="009E1798" w:rsidRPr="00E37360" w:rsidRDefault="009E1798" w:rsidP="00946CEA">
            <w:pPr>
              <w:tabs>
                <w:tab w:val="left" w:pos="2600"/>
              </w:tabs>
              <w:contextualSpacing/>
              <w:jc w:val="both"/>
              <w:rPr>
                <w:rFonts w:ascii="Arial" w:eastAsia="Baoli SC Regular" w:hAnsi="Arial" w:cs="Arial"/>
                <w:sz w:val="18"/>
                <w:szCs w:val="18"/>
              </w:rPr>
            </w:pPr>
          </w:p>
          <w:p w:rsidR="009E1798" w:rsidRPr="00E37360" w:rsidRDefault="009E1798" w:rsidP="00946CEA">
            <w:pPr>
              <w:tabs>
                <w:tab w:val="left" w:pos="2600"/>
              </w:tabs>
              <w:contextualSpacing/>
              <w:jc w:val="both"/>
              <w:rPr>
                <w:rFonts w:ascii="Arial" w:hAnsi="Arial" w:cs="Arial"/>
                <w:sz w:val="18"/>
                <w:szCs w:val="18"/>
              </w:rPr>
            </w:pPr>
            <w:r w:rsidRPr="00E37360">
              <w:rPr>
                <w:rFonts w:ascii="Arial" w:eastAsia="Baoli SC Regular" w:hAnsi="Arial" w:cs="Arial"/>
                <w:noProof/>
                <w:sz w:val="18"/>
                <w:szCs w:val="18"/>
              </w:rPr>
              <w:t>VIA BOTTALICO 43, Bari (BA)</w:t>
            </w:r>
          </w:p>
        </w:tc>
        <w:tc>
          <w:tcPr>
            <w:tcW w:w="2037" w:type="dxa"/>
          </w:tcPr>
          <w:p w:rsidR="009E1798" w:rsidRPr="00E37360" w:rsidRDefault="009E1798" w:rsidP="00946CEA">
            <w:pPr>
              <w:tabs>
                <w:tab w:val="left" w:pos="2600"/>
              </w:tabs>
              <w:contextualSpacing/>
              <w:jc w:val="center"/>
              <w:rPr>
                <w:rFonts w:ascii="Arial" w:eastAsia="Baoli SC Regular" w:hAnsi="Arial" w:cs="Arial"/>
                <w:sz w:val="18"/>
                <w:szCs w:val="18"/>
              </w:rPr>
            </w:pPr>
          </w:p>
          <w:p w:rsidR="009E1798" w:rsidRPr="00E37360" w:rsidRDefault="009E1798" w:rsidP="00946CEA">
            <w:pPr>
              <w:tabs>
                <w:tab w:val="left" w:pos="2600"/>
              </w:tabs>
              <w:contextualSpacing/>
              <w:jc w:val="center"/>
              <w:rPr>
                <w:rFonts w:ascii="Arial" w:hAnsi="Arial" w:cs="Arial"/>
                <w:sz w:val="18"/>
                <w:szCs w:val="18"/>
              </w:rPr>
            </w:pPr>
            <w:r w:rsidRPr="00E37360">
              <w:rPr>
                <w:rFonts w:ascii="Arial" w:eastAsia="Baoli SC Regular" w:hAnsi="Arial" w:cs="Arial"/>
                <w:noProof/>
                <w:sz w:val="18"/>
                <w:szCs w:val="18"/>
              </w:rPr>
              <w:t>26/07/2020 20:06</w:t>
            </w:r>
          </w:p>
        </w:tc>
        <w:tc>
          <w:tcPr>
            <w:tcW w:w="1163" w:type="dxa"/>
          </w:tcPr>
          <w:p w:rsidR="009E1798" w:rsidRPr="00E37360" w:rsidRDefault="009E1798" w:rsidP="00946CEA">
            <w:pPr>
              <w:tabs>
                <w:tab w:val="left" w:pos="2600"/>
              </w:tabs>
              <w:contextualSpacing/>
              <w:jc w:val="center"/>
              <w:rPr>
                <w:rFonts w:ascii="Arial" w:eastAsia="Baoli SC Regular" w:hAnsi="Arial" w:cs="Arial"/>
                <w:sz w:val="18"/>
                <w:szCs w:val="18"/>
              </w:rPr>
            </w:pPr>
          </w:p>
          <w:p w:rsidR="009E1798" w:rsidRPr="00E37360" w:rsidRDefault="009E1798" w:rsidP="00946CEA">
            <w:pPr>
              <w:tabs>
                <w:tab w:val="left" w:pos="2600"/>
              </w:tabs>
              <w:contextualSpacing/>
              <w:jc w:val="center"/>
              <w:rPr>
                <w:rFonts w:ascii="Arial" w:hAnsi="Arial" w:cs="Arial"/>
                <w:sz w:val="18"/>
                <w:szCs w:val="18"/>
              </w:rPr>
            </w:pPr>
            <w:r w:rsidRPr="00E37360">
              <w:rPr>
                <w:rFonts w:ascii="Arial" w:eastAsia="Baoli SC Regular" w:hAnsi="Arial" w:cs="Arial"/>
                <w:noProof/>
                <w:sz w:val="18"/>
                <w:szCs w:val="18"/>
              </w:rPr>
              <w:t>n.5197 del 26/07/2020</w:t>
            </w:r>
          </w:p>
        </w:tc>
      </w:tr>
    </w:tbl>
    <w:p w:rsidR="008B79F9" w:rsidRDefault="008B79F9" w:rsidP="008B79F9">
      <w:pPr>
        <w:jc w:val="both"/>
        <w:rPr>
          <w:rFonts w:ascii="Arial" w:hAnsi="Arial" w:cs="Arial"/>
          <w:b/>
          <w:sz w:val="21"/>
          <w:szCs w:val="21"/>
        </w:rPr>
      </w:pPr>
    </w:p>
    <w:p w:rsidR="00CE04D0" w:rsidRPr="00217857" w:rsidRDefault="001A0B15" w:rsidP="009E1798">
      <w:pPr>
        <w:tabs>
          <w:tab w:val="left" w:pos="2600"/>
        </w:tabs>
        <w:spacing w:after="200" w:line="360" w:lineRule="auto"/>
        <w:jc w:val="both"/>
        <w:rPr>
          <w:rFonts w:asciiTheme="minorHAnsi" w:hAnsiTheme="minorHAnsi" w:cs="Arial"/>
          <w:sz w:val="21"/>
          <w:szCs w:val="21"/>
        </w:rPr>
      </w:pPr>
      <w:r w:rsidRPr="00217857">
        <w:rPr>
          <w:rFonts w:asciiTheme="minorHAnsi" w:hAnsiTheme="minorHAnsi" w:cs="Arial"/>
          <w:b/>
          <w:sz w:val="21"/>
          <w:szCs w:val="21"/>
        </w:rPr>
        <w:t>Che</w:t>
      </w:r>
      <w:r w:rsidRPr="00217857">
        <w:rPr>
          <w:rFonts w:asciiTheme="minorHAnsi" w:hAnsiTheme="minorHAnsi" w:cs="Arial"/>
          <w:sz w:val="21"/>
          <w:szCs w:val="21"/>
        </w:rPr>
        <w:t xml:space="preserve"> i punteggi totali sono stati i seguenti:</w:t>
      </w:r>
    </w:p>
    <w:tbl>
      <w:tblPr>
        <w:tblStyle w:val="Grigliatabella"/>
        <w:tblW w:w="0" w:type="auto"/>
        <w:tblLayout w:type="fixed"/>
        <w:tblLook w:val="04A0"/>
      </w:tblPr>
      <w:tblGrid>
        <w:gridCol w:w="4219"/>
        <w:gridCol w:w="2126"/>
        <w:gridCol w:w="2127"/>
        <w:gridCol w:w="1490"/>
      </w:tblGrid>
      <w:tr w:rsidR="009E1798" w:rsidRPr="005A2308" w:rsidTr="00946CEA">
        <w:tc>
          <w:tcPr>
            <w:tcW w:w="4219" w:type="dxa"/>
            <w:vMerge w:val="restart"/>
            <w:vAlign w:val="center"/>
          </w:tcPr>
          <w:p w:rsidR="009E1798" w:rsidRPr="005A2308" w:rsidRDefault="009E1798" w:rsidP="00946CEA">
            <w:pPr>
              <w:tabs>
                <w:tab w:val="left" w:pos="2600"/>
              </w:tabs>
              <w:spacing w:line="360" w:lineRule="auto"/>
              <w:jc w:val="center"/>
              <w:rPr>
                <w:rFonts w:ascii="Arial" w:hAnsi="Arial" w:cs="Arial"/>
                <w:b/>
                <w:sz w:val="20"/>
                <w:szCs w:val="20"/>
              </w:rPr>
            </w:pPr>
            <w:r w:rsidRPr="005A2308">
              <w:rPr>
                <w:rFonts w:ascii="Arial" w:hAnsi="Arial" w:cs="Arial"/>
                <w:b/>
                <w:sz w:val="20"/>
                <w:szCs w:val="20"/>
              </w:rPr>
              <w:t>Concorrente</w:t>
            </w:r>
          </w:p>
        </w:tc>
        <w:tc>
          <w:tcPr>
            <w:tcW w:w="5743" w:type="dxa"/>
            <w:gridSpan w:val="3"/>
            <w:vAlign w:val="center"/>
          </w:tcPr>
          <w:p w:rsidR="009E1798" w:rsidRPr="005A2308" w:rsidRDefault="009E1798" w:rsidP="00946CEA">
            <w:pPr>
              <w:tabs>
                <w:tab w:val="left" w:pos="2600"/>
              </w:tabs>
              <w:spacing w:line="360" w:lineRule="auto"/>
              <w:jc w:val="center"/>
              <w:rPr>
                <w:rFonts w:ascii="Arial" w:hAnsi="Arial" w:cs="Arial"/>
                <w:b/>
                <w:sz w:val="20"/>
                <w:szCs w:val="20"/>
              </w:rPr>
            </w:pPr>
            <w:r w:rsidRPr="005A2308">
              <w:rPr>
                <w:rFonts w:ascii="Arial" w:hAnsi="Arial" w:cs="Arial"/>
                <w:b/>
                <w:sz w:val="20"/>
                <w:szCs w:val="20"/>
              </w:rPr>
              <w:t>Punteggio</w:t>
            </w:r>
          </w:p>
        </w:tc>
      </w:tr>
      <w:tr w:rsidR="009E1798" w:rsidRPr="005A2308" w:rsidTr="00946CEA">
        <w:trPr>
          <w:trHeight w:val="454"/>
        </w:trPr>
        <w:tc>
          <w:tcPr>
            <w:tcW w:w="4219" w:type="dxa"/>
            <w:vMerge/>
            <w:vAlign w:val="center"/>
          </w:tcPr>
          <w:p w:rsidR="009E1798" w:rsidRPr="005A2308" w:rsidRDefault="009E1798" w:rsidP="00946CEA">
            <w:pPr>
              <w:tabs>
                <w:tab w:val="left" w:pos="2600"/>
              </w:tabs>
              <w:spacing w:line="360" w:lineRule="auto"/>
              <w:jc w:val="center"/>
              <w:rPr>
                <w:rFonts w:ascii="Arial" w:hAnsi="Arial" w:cs="Arial"/>
                <w:b/>
                <w:sz w:val="20"/>
                <w:szCs w:val="20"/>
              </w:rPr>
            </w:pPr>
          </w:p>
        </w:tc>
        <w:tc>
          <w:tcPr>
            <w:tcW w:w="2126" w:type="dxa"/>
            <w:vAlign w:val="center"/>
          </w:tcPr>
          <w:p w:rsidR="009E1798" w:rsidRPr="005A2308" w:rsidRDefault="009E1798" w:rsidP="00946CEA">
            <w:pPr>
              <w:tabs>
                <w:tab w:val="left" w:pos="2600"/>
              </w:tabs>
              <w:spacing w:line="360" w:lineRule="auto"/>
              <w:jc w:val="center"/>
              <w:rPr>
                <w:rFonts w:ascii="Arial" w:hAnsi="Arial" w:cs="Arial"/>
                <w:b/>
                <w:sz w:val="20"/>
                <w:szCs w:val="20"/>
              </w:rPr>
            </w:pPr>
            <w:r w:rsidRPr="005A2308">
              <w:rPr>
                <w:rFonts w:ascii="Arial" w:hAnsi="Arial" w:cs="Arial"/>
                <w:b/>
                <w:sz w:val="20"/>
                <w:szCs w:val="20"/>
              </w:rPr>
              <w:t>Offerta Tecnica</w:t>
            </w:r>
          </w:p>
        </w:tc>
        <w:tc>
          <w:tcPr>
            <w:tcW w:w="2127" w:type="dxa"/>
            <w:vAlign w:val="center"/>
          </w:tcPr>
          <w:p w:rsidR="009E1798" w:rsidRPr="005A2308" w:rsidRDefault="009E1798" w:rsidP="00946CEA">
            <w:pPr>
              <w:tabs>
                <w:tab w:val="left" w:pos="2600"/>
              </w:tabs>
              <w:spacing w:line="360" w:lineRule="auto"/>
              <w:jc w:val="center"/>
              <w:rPr>
                <w:rFonts w:ascii="Arial" w:hAnsi="Arial" w:cs="Arial"/>
                <w:b/>
                <w:sz w:val="20"/>
                <w:szCs w:val="20"/>
              </w:rPr>
            </w:pPr>
            <w:r w:rsidRPr="005A2308">
              <w:rPr>
                <w:rFonts w:ascii="Arial" w:hAnsi="Arial" w:cs="Arial"/>
                <w:b/>
                <w:sz w:val="20"/>
                <w:szCs w:val="20"/>
              </w:rPr>
              <w:t>Offerta Economica</w:t>
            </w:r>
          </w:p>
        </w:tc>
        <w:tc>
          <w:tcPr>
            <w:tcW w:w="1490" w:type="dxa"/>
            <w:vAlign w:val="center"/>
          </w:tcPr>
          <w:p w:rsidR="009E1798" w:rsidRPr="005A2308" w:rsidRDefault="009E1798" w:rsidP="00946CEA">
            <w:pPr>
              <w:tabs>
                <w:tab w:val="left" w:pos="2600"/>
              </w:tabs>
              <w:spacing w:line="360" w:lineRule="auto"/>
              <w:jc w:val="center"/>
              <w:rPr>
                <w:rFonts w:ascii="Arial" w:hAnsi="Arial" w:cs="Arial"/>
                <w:b/>
                <w:sz w:val="20"/>
                <w:szCs w:val="20"/>
              </w:rPr>
            </w:pPr>
            <w:r w:rsidRPr="005A2308">
              <w:rPr>
                <w:rFonts w:ascii="Arial" w:hAnsi="Arial" w:cs="Arial"/>
                <w:b/>
                <w:sz w:val="20"/>
                <w:szCs w:val="20"/>
              </w:rPr>
              <w:t>Totale</w:t>
            </w:r>
          </w:p>
        </w:tc>
      </w:tr>
      <w:tr w:rsidR="009E1798" w:rsidRPr="005A2308" w:rsidTr="00946CEA">
        <w:tc>
          <w:tcPr>
            <w:tcW w:w="4219" w:type="dxa"/>
            <w:vAlign w:val="center"/>
          </w:tcPr>
          <w:p w:rsidR="009E1798" w:rsidRPr="005A2308" w:rsidRDefault="009E1798" w:rsidP="00946CEA">
            <w:pPr>
              <w:tabs>
                <w:tab w:val="left" w:pos="2600"/>
              </w:tabs>
              <w:spacing w:line="360" w:lineRule="auto"/>
              <w:rPr>
                <w:rFonts w:ascii="Arial" w:hAnsi="Arial" w:cs="Arial"/>
                <w:sz w:val="20"/>
                <w:szCs w:val="20"/>
              </w:rPr>
            </w:pPr>
            <w:r w:rsidRPr="005A2308">
              <w:rPr>
                <w:rFonts w:ascii="Arial" w:eastAsia="Baoli SC Regular" w:hAnsi="Arial" w:cs="Arial"/>
                <w:noProof/>
                <w:sz w:val="20"/>
                <w:szCs w:val="20"/>
              </w:rPr>
              <w:t>Chemi.Pul. Italiana S.r.l.</w:t>
            </w:r>
          </w:p>
        </w:tc>
        <w:tc>
          <w:tcPr>
            <w:tcW w:w="2126" w:type="dxa"/>
            <w:vAlign w:val="center"/>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75.0</w:t>
            </w:r>
          </w:p>
        </w:tc>
        <w:tc>
          <w:tcPr>
            <w:tcW w:w="2127" w:type="dxa"/>
            <w:vAlign w:val="center"/>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16.95</w:t>
            </w:r>
          </w:p>
        </w:tc>
        <w:tc>
          <w:tcPr>
            <w:tcW w:w="1490" w:type="dxa"/>
            <w:vAlign w:val="center"/>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91.95</w:t>
            </w:r>
          </w:p>
        </w:tc>
      </w:tr>
      <w:tr w:rsidR="009E1798" w:rsidRPr="005A2308" w:rsidTr="00946CEA">
        <w:tc>
          <w:tcPr>
            <w:tcW w:w="4219" w:type="dxa"/>
            <w:vAlign w:val="center"/>
          </w:tcPr>
          <w:p w:rsidR="009E1798" w:rsidRPr="005A2308" w:rsidRDefault="009E1798" w:rsidP="00946CEA">
            <w:pPr>
              <w:tabs>
                <w:tab w:val="left" w:pos="2600"/>
              </w:tabs>
              <w:spacing w:line="360" w:lineRule="auto"/>
              <w:rPr>
                <w:rFonts w:ascii="Arial" w:hAnsi="Arial" w:cs="Arial"/>
                <w:sz w:val="20"/>
                <w:szCs w:val="20"/>
              </w:rPr>
            </w:pPr>
            <w:r w:rsidRPr="005A2308">
              <w:rPr>
                <w:rFonts w:ascii="Arial" w:eastAsia="Baoli SC Regular" w:hAnsi="Arial" w:cs="Arial"/>
                <w:noProof/>
                <w:sz w:val="20"/>
                <w:szCs w:val="20"/>
              </w:rPr>
              <w:t>Società Consortile a Responsabilità Limitata</w:t>
            </w:r>
          </w:p>
        </w:tc>
        <w:tc>
          <w:tcPr>
            <w:tcW w:w="2126" w:type="dxa"/>
            <w:vAlign w:val="center"/>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61.11</w:t>
            </w:r>
          </w:p>
        </w:tc>
        <w:tc>
          <w:tcPr>
            <w:tcW w:w="2127" w:type="dxa"/>
            <w:vAlign w:val="center"/>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25.0</w:t>
            </w:r>
          </w:p>
        </w:tc>
        <w:tc>
          <w:tcPr>
            <w:tcW w:w="1490" w:type="dxa"/>
            <w:vAlign w:val="center"/>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86.11</w:t>
            </w:r>
          </w:p>
        </w:tc>
      </w:tr>
      <w:tr w:rsidR="009E1798" w:rsidRPr="005A2308" w:rsidTr="00946CEA">
        <w:tc>
          <w:tcPr>
            <w:tcW w:w="4219" w:type="dxa"/>
            <w:vAlign w:val="center"/>
          </w:tcPr>
          <w:p w:rsidR="009E1798" w:rsidRPr="005A2308" w:rsidRDefault="009E1798" w:rsidP="00946CEA">
            <w:pPr>
              <w:tabs>
                <w:tab w:val="left" w:pos="2600"/>
              </w:tabs>
              <w:spacing w:line="360" w:lineRule="auto"/>
              <w:rPr>
                <w:rFonts w:ascii="Arial" w:hAnsi="Arial" w:cs="Arial"/>
                <w:sz w:val="20"/>
                <w:szCs w:val="20"/>
              </w:rPr>
            </w:pPr>
            <w:r w:rsidRPr="005A2308">
              <w:rPr>
                <w:rFonts w:ascii="Arial" w:eastAsia="Baoli SC Regular" w:hAnsi="Arial" w:cs="Arial"/>
                <w:noProof/>
                <w:sz w:val="20"/>
                <w:szCs w:val="20"/>
              </w:rPr>
              <w:t>MEIT MULTISERVICES SRL</w:t>
            </w:r>
          </w:p>
        </w:tc>
        <w:tc>
          <w:tcPr>
            <w:tcW w:w="2126" w:type="dxa"/>
            <w:vAlign w:val="center"/>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71.7</w:t>
            </w:r>
          </w:p>
        </w:tc>
        <w:tc>
          <w:tcPr>
            <w:tcW w:w="2127" w:type="dxa"/>
            <w:vAlign w:val="center"/>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13.85</w:t>
            </w:r>
          </w:p>
        </w:tc>
        <w:tc>
          <w:tcPr>
            <w:tcW w:w="1490" w:type="dxa"/>
            <w:vAlign w:val="center"/>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85.55</w:t>
            </w:r>
          </w:p>
        </w:tc>
      </w:tr>
    </w:tbl>
    <w:p w:rsidR="00FE70C2" w:rsidRPr="001A0B15" w:rsidRDefault="00FE70C2" w:rsidP="001A0B15">
      <w:pPr>
        <w:tabs>
          <w:tab w:val="left" w:pos="2600"/>
        </w:tabs>
        <w:spacing w:after="200"/>
        <w:jc w:val="center"/>
        <w:rPr>
          <w:rFonts w:ascii="Arial" w:hAnsi="Arial" w:cs="Arial"/>
          <w:sz w:val="21"/>
          <w:szCs w:val="21"/>
        </w:rPr>
      </w:pPr>
    </w:p>
    <w:p w:rsidR="00FE70C2" w:rsidRPr="00217857" w:rsidRDefault="0084787E" w:rsidP="009E1798">
      <w:pPr>
        <w:tabs>
          <w:tab w:val="left" w:pos="2600"/>
        </w:tabs>
        <w:spacing w:after="200" w:line="360" w:lineRule="auto"/>
        <w:jc w:val="both"/>
        <w:rPr>
          <w:rFonts w:asciiTheme="minorHAnsi" w:hAnsiTheme="minorHAnsi" w:cs="Arial"/>
          <w:sz w:val="21"/>
          <w:szCs w:val="21"/>
        </w:rPr>
      </w:pPr>
      <w:r w:rsidRPr="00217857">
        <w:rPr>
          <w:rFonts w:asciiTheme="minorHAnsi" w:hAnsiTheme="minorHAnsi" w:cs="Arial"/>
          <w:b/>
          <w:sz w:val="21"/>
          <w:szCs w:val="21"/>
        </w:rPr>
        <w:t>Che,</w:t>
      </w:r>
      <w:r w:rsidRPr="00217857">
        <w:rPr>
          <w:rFonts w:asciiTheme="minorHAnsi" w:hAnsiTheme="minorHAnsi" w:cs="Arial"/>
          <w:sz w:val="21"/>
          <w:szCs w:val="21"/>
        </w:rPr>
        <w:t xml:space="preserve"> d</w:t>
      </w:r>
      <w:r w:rsidR="00FE70C2" w:rsidRPr="00217857">
        <w:rPr>
          <w:rFonts w:asciiTheme="minorHAnsi" w:hAnsiTheme="minorHAnsi" w:cs="Arial"/>
          <w:sz w:val="21"/>
          <w:szCs w:val="21"/>
        </w:rPr>
        <w:t xml:space="preserve">alla verifica di congruità delle offerte, eseguita ai sensi dell'art. 97 del </w:t>
      </w:r>
      <w:proofErr w:type="spellStart"/>
      <w:r w:rsidR="00FE70C2" w:rsidRPr="00217857">
        <w:rPr>
          <w:rFonts w:asciiTheme="minorHAnsi" w:hAnsiTheme="minorHAnsi" w:cs="Arial"/>
          <w:sz w:val="21"/>
          <w:szCs w:val="21"/>
        </w:rPr>
        <w:t>D.Lgs</w:t>
      </w:r>
      <w:proofErr w:type="spellEnd"/>
      <w:r w:rsidR="00FE70C2" w:rsidRPr="00217857">
        <w:rPr>
          <w:rFonts w:asciiTheme="minorHAnsi" w:hAnsiTheme="minorHAnsi" w:cs="Arial"/>
          <w:sz w:val="21"/>
          <w:szCs w:val="21"/>
        </w:rPr>
        <w:t xml:space="preserve"> 50/2016, è risultata la seguente situazione:</w:t>
      </w:r>
    </w:p>
    <w:tbl>
      <w:tblPr>
        <w:tblStyle w:val="Grigliatabella"/>
        <w:tblW w:w="0" w:type="auto"/>
        <w:tblLook w:val="04A0"/>
      </w:tblPr>
      <w:tblGrid>
        <w:gridCol w:w="5495"/>
        <w:gridCol w:w="4536"/>
      </w:tblGrid>
      <w:tr w:rsidR="009E1798" w:rsidRPr="005A2308" w:rsidTr="00946CEA">
        <w:tc>
          <w:tcPr>
            <w:tcW w:w="5495" w:type="dxa"/>
            <w:vAlign w:val="center"/>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hAnsi="Arial" w:cs="Arial"/>
                <w:b/>
                <w:sz w:val="20"/>
                <w:szCs w:val="20"/>
              </w:rPr>
              <w:t>Concorrente</w:t>
            </w:r>
          </w:p>
        </w:tc>
        <w:tc>
          <w:tcPr>
            <w:tcW w:w="4536" w:type="dxa"/>
            <w:vAlign w:val="center"/>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hAnsi="Arial" w:cs="Arial"/>
                <w:b/>
                <w:sz w:val="20"/>
                <w:szCs w:val="20"/>
              </w:rPr>
              <w:t>Offerta Anomala</w:t>
            </w:r>
          </w:p>
        </w:tc>
      </w:tr>
      <w:tr w:rsidR="009E1798" w:rsidRPr="005A2308" w:rsidTr="00946CEA">
        <w:tc>
          <w:tcPr>
            <w:tcW w:w="5495" w:type="dxa"/>
            <w:vAlign w:val="center"/>
          </w:tcPr>
          <w:p w:rsidR="009E1798" w:rsidRPr="005A2308" w:rsidRDefault="009E1798" w:rsidP="00946CEA">
            <w:pPr>
              <w:tabs>
                <w:tab w:val="left" w:pos="2600"/>
              </w:tabs>
              <w:spacing w:line="360" w:lineRule="auto"/>
              <w:rPr>
                <w:rFonts w:ascii="Arial" w:hAnsi="Arial" w:cs="Arial"/>
                <w:sz w:val="20"/>
                <w:szCs w:val="20"/>
              </w:rPr>
            </w:pPr>
            <w:r w:rsidRPr="005A2308">
              <w:rPr>
                <w:rFonts w:ascii="Arial" w:eastAsia="Baoli SC Regular" w:hAnsi="Arial" w:cs="Arial"/>
                <w:noProof/>
                <w:sz w:val="20"/>
                <w:szCs w:val="20"/>
              </w:rPr>
              <w:t>Chemi.Pul. Italiana S.r.l.</w:t>
            </w:r>
          </w:p>
        </w:tc>
        <w:tc>
          <w:tcPr>
            <w:tcW w:w="4536" w:type="dxa"/>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NO</w:t>
            </w:r>
          </w:p>
        </w:tc>
      </w:tr>
      <w:tr w:rsidR="009E1798" w:rsidRPr="005A2308" w:rsidTr="00946CEA">
        <w:tc>
          <w:tcPr>
            <w:tcW w:w="5495" w:type="dxa"/>
            <w:vAlign w:val="center"/>
          </w:tcPr>
          <w:p w:rsidR="009E1798" w:rsidRPr="005A2308" w:rsidRDefault="009E1798" w:rsidP="00946CEA">
            <w:pPr>
              <w:tabs>
                <w:tab w:val="left" w:pos="2600"/>
              </w:tabs>
              <w:spacing w:line="360" w:lineRule="auto"/>
              <w:rPr>
                <w:rFonts w:ascii="Arial" w:hAnsi="Arial" w:cs="Arial"/>
                <w:sz w:val="20"/>
                <w:szCs w:val="20"/>
              </w:rPr>
            </w:pPr>
            <w:r w:rsidRPr="005A2308">
              <w:rPr>
                <w:rFonts w:ascii="Arial" w:eastAsia="Baoli SC Regular" w:hAnsi="Arial" w:cs="Arial"/>
                <w:noProof/>
                <w:sz w:val="20"/>
                <w:szCs w:val="20"/>
              </w:rPr>
              <w:t>Società Consortile a Responsabilità Limitata</w:t>
            </w:r>
          </w:p>
        </w:tc>
        <w:tc>
          <w:tcPr>
            <w:tcW w:w="4536" w:type="dxa"/>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SI</w:t>
            </w:r>
          </w:p>
        </w:tc>
      </w:tr>
      <w:tr w:rsidR="009E1798" w:rsidRPr="005A2308" w:rsidTr="00946CEA">
        <w:tc>
          <w:tcPr>
            <w:tcW w:w="5495" w:type="dxa"/>
            <w:vAlign w:val="center"/>
          </w:tcPr>
          <w:p w:rsidR="009E1798" w:rsidRPr="005A2308" w:rsidRDefault="009E1798" w:rsidP="00946CEA">
            <w:pPr>
              <w:tabs>
                <w:tab w:val="left" w:pos="2600"/>
              </w:tabs>
              <w:spacing w:line="360" w:lineRule="auto"/>
              <w:rPr>
                <w:rFonts w:ascii="Arial" w:hAnsi="Arial" w:cs="Arial"/>
                <w:sz w:val="20"/>
                <w:szCs w:val="20"/>
              </w:rPr>
            </w:pPr>
            <w:r w:rsidRPr="005A2308">
              <w:rPr>
                <w:rFonts w:ascii="Arial" w:eastAsia="Baoli SC Regular" w:hAnsi="Arial" w:cs="Arial"/>
                <w:noProof/>
                <w:sz w:val="20"/>
                <w:szCs w:val="20"/>
              </w:rPr>
              <w:t>MEIT MULTISERVICES SRL</w:t>
            </w:r>
          </w:p>
        </w:tc>
        <w:tc>
          <w:tcPr>
            <w:tcW w:w="4536" w:type="dxa"/>
          </w:tcPr>
          <w:p w:rsidR="009E1798" w:rsidRPr="005A2308" w:rsidRDefault="009E1798" w:rsidP="00946CEA">
            <w:pPr>
              <w:tabs>
                <w:tab w:val="left" w:pos="2600"/>
              </w:tabs>
              <w:spacing w:line="360" w:lineRule="auto"/>
              <w:jc w:val="center"/>
              <w:rPr>
                <w:rFonts w:ascii="Arial" w:hAnsi="Arial" w:cs="Arial"/>
                <w:sz w:val="20"/>
                <w:szCs w:val="20"/>
              </w:rPr>
            </w:pPr>
            <w:r w:rsidRPr="005A2308">
              <w:rPr>
                <w:rFonts w:ascii="Arial" w:eastAsia="Baoli SC Regular" w:hAnsi="Arial" w:cs="Arial"/>
                <w:noProof/>
                <w:sz w:val="20"/>
                <w:szCs w:val="20"/>
              </w:rPr>
              <w:t>NO</w:t>
            </w:r>
          </w:p>
        </w:tc>
      </w:tr>
    </w:tbl>
    <w:p w:rsidR="009E1798" w:rsidRDefault="009E1798" w:rsidP="00FE70C2">
      <w:pPr>
        <w:tabs>
          <w:tab w:val="left" w:pos="2600"/>
        </w:tabs>
        <w:spacing w:after="200"/>
        <w:jc w:val="both"/>
        <w:rPr>
          <w:rFonts w:ascii="Arial" w:hAnsi="Arial" w:cs="Arial"/>
          <w:sz w:val="21"/>
          <w:szCs w:val="21"/>
        </w:rPr>
      </w:pPr>
    </w:p>
    <w:p w:rsidR="00FA11D5" w:rsidRPr="00217857" w:rsidRDefault="00FA11D5" w:rsidP="00061628">
      <w:pPr>
        <w:tabs>
          <w:tab w:val="left" w:pos="2600"/>
        </w:tabs>
        <w:spacing w:after="200" w:line="360" w:lineRule="auto"/>
        <w:jc w:val="both"/>
        <w:rPr>
          <w:rFonts w:asciiTheme="minorHAnsi" w:hAnsiTheme="minorHAnsi" w:cs="Arial"/>
          <w:sz w:val="21"/>
          <w:szCs w:val="21"/>
        </w:rPr>
      </w:pPr>
      <w:r w:rsidRPr="00217857">
        <w:rPr>
          <w:rFonts w:asciiTheme="minorHAnsi" w:hAnsiTheme="minorHAnsi" w:cs="Arial"/>
          <w:b/>
          <w:sz w:val="21"/>
          <w:szCs w:val="21"/>
        </w:rPr>
        <w:t>Che</w:t>
      </w:r>
      <w:r w:rsidRPr="00217857">
        <w:rPr>
          <w:rFonts w:asciiTheme="minorHAnsi" w:hAnsiTheme="minorHAnsi" w:cs="Arial"/>
          <w:sz w:val="21"/>
          <w:szCs w:val="21"/>
        </w:rPr>
        <w:t xml:space="preserve"> l'offerta economicamente più vantaggiosa e, quindi, aggiudicataria, è risultata essere quella di </w:t>
      </w:r>
      <w:r w:rsidRPr="00217857">
        <w:rPr>
          <w:rFonts w:asciiTheme="minorHAnsi" w:hAnsiTheme="minorHAnsi" w:cs="Arial"/>
          <w:noProof/>
          <w:sz w:val="21"/>
          <w:szCs w:val="21"/>
        </w:rPr>
        <w:t>Chemi.Pul. Italiana S.r.l.</w:t>
      </w:r>
      <w:r w:rsidRPr="00217857">
        <w:rPr>
          <w:rFonts w:asciiTheme="minorHAnsi" w:hAnsiTheme="minorHAnsi" w:cs="Arial"/>
          <w:sz w:val="21"/>
          <w:szCs w:val="21"/>
        </w:rPr>
        <w:t xml:space="preserve"> che ha conseguito il punteggio finale pari a </w:t>
      </w:r>
      <w:r w:rsidRPr="00217857">
        <w:rPr>
          <w:rFonts w:asciiTheme="minorHAnsi" w:hAnsiTheme="minorHAnsi" w:cs="Arial"/>
          <w:noProof/>
          <w:sz w:val="21"/>
          <w:szCs w:val="21"/>
        </w:rPr>
        <w:t>91.95</w:t>
      </w:r>
      <w:r w:rsidRPr="00217857">
        <w:rPr>
          <w:rFonts w:asciiTheme="minorHAnsi" w:hAnsiTheme="minorHAnsi" w:cs="Arial"/>
          <w:sz w:val="21"/>
          <w:szCs w:val="21"/>
        </w:rPr>
        <w:t>.</w:t>
      </w:r>
    </w:p>
    <w:p w:rsidR="00BB4E2D" w:rsidRPr="00217857" w:rsidRDefault="00BB4E2D" w:rsidP="00433829">
      <w:pPr>
        <w:tabs>
          <w:tab w:val="left" w:pos="2600"/>
        </w:tabs>
        <w:spacing w:after="200" w:line="360" w:lineRule="auto"/>
        <w:jc w:val="both"/>
        <w:rPr>
          <w:rFonts w:asciiTheme="minorHAnsi" w:hAnsiTheme="minorHAnsi" w:cs="Arial"/>
          <w:sz w:val="21"/>
          <w:szCs w:val="21"/>
        </w:rPr>
      </w:pPr>
      <w:r w:rsidRPr="00217857">
        <w:rPr>
          <w:rFonts w:asciiTheme="minorHAnsi" w:hAnsiTheme="minorHAnsi" w:cs="Arial"/>
          <w:sz w:val="21"/>
          <w:szCs w:val="21"/>
        </w:rPr>
        <w:t xml:space="preserve">È ammesso ricorso avverso il presente avviso al Tribunale Amministrativo Regionale </w:t>
      </w:r>
      <w:r w:rsidR="00AA3CDA" w:rsidRPr="00217857">
        <w:rPr>
          <w:rFonts w:asciiTheme="minorHAnsi" w:hAnsiTheme="minorHAnsi" w:cs="Arial"/>
          <w:sz w:val="21"/>
          <w:szCs w:val="21"/>
        </w:rPr>
        <w:t xml:space="preserve">di </w:t>
      </w:r>
      <w:r w:rsidR="00433829" w:rsidRPr="00217857">
        <w:rPr>
          <w:rFonts w:asciiTheme="minorHAnsi" w:hAnsiTheme="minorHAnsi" w:cs="Arial"/>
          <w:sz w:val="21"/>
          <w:szCs w:val="21"/>
        </w:rPr>
        <w:t>Lecce</w:t>
      </w:r>
    </w:p>
    <w:p w:rsidR="00BB4E2D" w:rsidRPr="00217857" w:rsidRDefault="00BB4E2D" w:rsidP="00433829">
      <w:pPr>
        <w:tabs>
          <w:tab w:val="left" w:pos="2600"/>
        </w:tabs>
        <w:spacing w:after="200" w:line="360" w:lineRule="auto"/>
        <w:jc w:val="both"/>
        <w:rPr>
          <w:rFonts w:asciiTheme="minorHAnsi" w:hAnsiTheme="minorHAnsi" w:cs="Arial"/>
          <w:sz w:val="21"/>
          <w:szCs w:val="21"/>
        </w:rPr>
      </w:pPr>
      <w:r w:rsidRPr="00217857">
        <w:rPr>
          <w:rFonts w:asciiTheme="minorHAnsi" w:hAnsiTheme="minorHAnsi" w:cs="Arial"/>
          <w:sz w:val="21"/>
          <w:szCs w:val="21"/>
        </w:rPr>
        <w:t xml:space="preserve">Del presente avviso sarà data pubblicità mediante pubblicazione all’Albo Pretorio on-line </w:t>
      </w:r>
      <w:r w:rsidR="00AA3CDA" w:rsidRPr="00217857">
        <w:rPr>
          <w:rFonts w:asciiTheme="minorHAnsi" w:hAnsiTheme="minorHAnsi" w:cs="Arial"/>
          <w:sz w:val="21"/>
          <w:szCs w:val="21"/>
        </w:rPr>
        <w:t>di</w:t>
      </w:r>
      <w:r w:rsidRPr="00217857">
        <w:rPr>
          <w:rFonts w:asciiTheme="minorHAnsi" w:hAnsiTheme="minorHAnsi" w:cs="Arial"/>
          <w:sz w:val="21"/>
          <w:szCs w:val="21"/>
        </w:rPr>
        <w:t xml:space="preserve"> </w:t>
      </w:r>
      <w:r w:rsidR="00AA3CDA" w:rsidRPr="00217857">
        <w:rPr>
          <w:rFonts w:asciiTheme="minorHAnsi" w:hAnsiTheme="minorHAnsi" w:cs="Arial"/>
          <w:sz w:val="21"/>
          <w:szCs w:val="21"/>
        </w:rPr>
        <w:t>UNIONE DEI COMUNI MONTEDORO</w:t>
      </w:r>
      <w:r w:rsidRPr="00217857">
        <w:rPr>
          <w:rFonts w:asciiTheme="minorHAnsi" w:hAnsiTheme="minorHAnsi" w:cs="Arial"/>
          <w:sz w:val="21"/>
          <w:szCs w:val="21"/>
        </w:rPr>
        <w:t xml:space="preserve"> sul sito internet: </w:t>
      </w:r>
      <w:r w:rsidR="00841828" w:rsidRPr="00217857">
        <w:rPr>
          <w:rFonts w:asciiTheme="minorHAnsi" w:hAnsiTheme="minorHAnsi" w:cs="Arial"/>
          <w:noProof/>
          <w:sz w:val="21"/>
          <w:szCs w:val="21"/>
        </w:rPr>
        <w:t>https://montedoro.traspare.com</w:t>
      </w:r>
      <w:r w:rsidR="00841828" w:rsidRPr="00217857">
        <w:rPr>
          <w:rFonts w:asciiTheme="minorHAnsi" w:hAnsiTheme="minorHAnsi" w:cs="Arial"/>
          <w:sz w:val="21"/>
          <w:szCs w:val="21"/>
        </w:rPr>
        <w:t>.</w:t>
      </w:r>
    </w:p>
    <w:p w:rsidR="001D1AFE" w:rsidRPr="00217857" w:rsidRDefault="001D1AFE" w:rsidP="007470F5">
      <w:pPr>
        <w:tabs>
          <w:tab w:val="left" w:pos="2600"/>
        </w:tabs>
        <w:spacing w:after="200"/>
        <w:jc w:val="both"/>
        <w:rPr>
          <w:rFonts w:asciiTheme="minorHAnsi" w:hAnsiTheme="minorHAnsi" w:cs="Arial"/>
          <w:sz w:val="21"/>
          <w:szCs w:val="21"/>
        </w:rPr>
      </w:pPr>
    </w:p>
    <w:p w:rsidR="007470F5" w:rsidRPr="00217857" w:rsidRDefault="001D1AFE" w:rsidP="007470F5">
      <w:pPr>
        <w:tabs>
          <w:tab w:val="left" w:pos="2600"/>
        </w:tabs>
        <w:spacing w:after="200"/>
        <w:jc w:val="both"/>
        <w:rPr>
          <w:rFonts w:asciiTheme="minorHAnsi" w:hAnsiTheme="minorHAnsi" w:cs="Arial"/>
          <w:sz w:val="21"/>
          <w:szCs w:val="21"/>
          <w:lang w:val="en-US"/>
        </w:rPr>
      </w:pPr>
      <w:r w:rsidRPr="00217857">
        <w:rPr>
          <w:rFonts w:asciiTheme="minorHAnsi" w:hAnsiTheme="minorHAnsi" w:cs="Arial"/>
          <w:noProof/>
          <w:sz w:val="21"/>
          <w:szCs w:val="21"/>
          <w:lang w:val="en-US"/>
        </w:rPr>
        <w:t>Latiano</w:t>
      </w:r>
      <w:r w:rsidRPr="00217857">
        <w:rPr>
          <w:rFonts w:asciiTheme="minorHAnsi" w:hAnsiTheme="minorHAnsi" w:cs="Arial"/>
          <w:sz w:val="21"/>
          <w:szCs w:val="21"/>
          <w:lang w:val="en-US"/>
        </w:rPr>
        <w:t xml:space="preserve">, </w:t>
      </w:r>
      <w:r w:rsidRPr="00217857">
        <w:rPr>
          <w:rFonts w:asciiTheme="minorHAnsi" w:hAnsiTheme="minorHAnsi" w:cs="Arial"/>
          <w:noProof/>
          <w:sz w:val="21"/>
          <w:szCs w:val="21"/>
          <w:lang w:val="en-US"/>
        </w:rPr>
        <w:t>29.03.2021</w:t>
      </w:r>
    </w:p>
    <w:p w:rsidR="003203BE" w:rsidRPr="00217857" w:rsidRDefault="003203BE" w:rsidP="009569BE">
      <w:pPr>
        <w:tabs>
          <w:tab w:val="left" w:pos="2600"/>
        </w:tabs>
        <w:spacing w:after="200"/>
        <w:jc w:val="both"/>
        <w:rPr>
          <w:rFonts w:asciiTheme="minorHAnsi" w:hAnsiTheme="minorHAnsi" w:cs="Arial"/>
          <w:sz w:val="21"/>
          <w:szCs w:val="21"/>
        </w:rPr>
      </w:pPr>
    </w:p>
    <w:p w:rsidR="00433829" w:rsidRPr="00217857" w:rsidRDefault="00433829" w:rsidP="00433829">
      <w:pPr>
        <w:tabs>
          <w:tab w:val="left" w:pos="2600"/>
        </w:tabs>
        <w:spacing w:after="200" w:line="360" w:lineRule="auto"/>
        <w:ind w:left="5529"/>
        <w:contextualSpacing/>
        <w:jc w:val="center"/>
        <w:rPr>
          <w:rFonts w:asciiTheme="minorHAnsi" w:hAnsiTheme="minorHAnsi" w:cs="Arial"/>
          <w:b/>
          <w:sz w:val="21"/>
          <w:szCs w:val="21"/>
          <w:lang w:val="en-US"/>
        </w:rPr>
      </w:pPr>
      <w:r w:rsidRPr="00217857">
        <w:rPr>
          <w:rFonts w:asciiTheme="minorHAnsi" w:hAnsiTheme="minorHAnsi" w:cs="Arial"/>
          <w:b/>
          <w:sz w:val="21"/>
          <w:szCs w:val="21"/>
          <w:lang w:val="en-US"/>
        </w:rPr>
        <w:t xml:space="preserve">Il </w:t>
      </w:r>
      <w:proofErr w:type="spellStart"/>
      <w:r w:rsidRPr="00217857">
        <w:rPr>
          <w:rFonts w:asciiTheme="minorHAnsi" w:hAnsiTheme="minorHAnsi" w:cs="Arial"/>
          <w:b/>
          <w:sz w:val="21"/>
          <w:szCs w:val="21"/>
          <w:lang w:val="en-US"/>
        </w:rPr>
        <w:t>Responsabile</w:t>
      </w:r>
      <w:proofErr w:type="spellEnd"/>
      <w:r w:rsidRPr="00217857">
        <w:rPr>
          <w:rFonts w:asciiTheme="minorHAnsi" w:hAnsiTheme="minorHAnsi" w:cs="Arial"/>
          <w:b/>
          <w:sz w:val="21"/>
          <w:szCs w:val="21"/>
          <w:lang w:val="en-US"/>
        </w:rPr>
        <w:t xml:space="preserve"> </w:t>
      </w:r>
      <w:proofErr w:type="spellStart"/>
      <w:r w:rsidRPr="00217857">
        <w:rPr>
          <w:rFonts w:asciiTheme="minorHAnsi" w:hAnsiTheme="minorHAnsi" w:cs="Arial"/>
          <w:b/>
          <w:sz w:val="21"/>
          <w:szCs w:val="21"/>
          <w:lang w:val="en-US"/>
        </w:rPr>
        <w:t>Unico</w:t>
      </w:r>
      <w:proofErr w:type="spellEnd"/>
      <w:r w:rsidRPr="00217857">
        <w:rPr>
          <w:rFonts w:asciiTheme="minorHAnsi" w:hAnsiTheme="minorHAnsi" w:cs="Arial"/>
          <w:b/>
          <w:sz w:val="21"/>
          <w:szCs w:val="21"/>
          <w:lang w:val="en-US"/>
        </w:rPr>
        <w:t xml:space="preserve"> del </w:t>
      </w:r>
      <w:proofErr w:type="spellStart"/>
      <w:r w:rsidRPr="00217857">
        <w:rPr>
          <w:rFonts w:asciiTheme="minorHAnsi" w:hAnsiTheme="minorHAnsi" w:cs="Arial"/>
          <w:b/>
          <w:sz w:val="21"/>
          <w:szCs w:val="21"/>
          <w:lang w:val="en-US"/>
        </w:rPr>
        <w:t>Procedimento</w:t>
      </w:r>
      <w:proofErr w:type="spellEnd"/>
    </w:p>
    <w:p w:rsidR="00433829" w:rsidRPr="00217857" w:rsidRDefault="00433829" w:rsidP="00433829">
      <w:pPr>
        <w:tabs>
          <w:tab w:val="left" w:pos="2600"/>
        </w:tabs>
        <w:ind w:left="5529"/>
        <w:contextualSpacing/>
        <w:jc w:val="center"/>
        <w:rPr>
          <w:rFonts w:asciiTheme="minorHAnsi" w:hAnsiTheme="minorHAnsi" w:cs="Arial"/>
          <w:noProof/>
          <w:sz w:val="19"/>
          <w:szCs w:val="19"/>
          <w:lang w:val="en-US"/>
        </w:rPr>
      </w:pPr>
      <w:r w:rsidRPr="00217857">
        <w:rPr>
          <w:rFonts w:asciiTheme="minorHAnsi" w:hAnsiTheme="minorHAnsi" w:cs="Arial"/>
          <w:noProof/>
          <w:sz w:val="19"/>
          <w:szCs w:val="19"/>
          <w:lang w:val="en-US"/>
        </w:rPr>
        <w:t>Dott. Arch. Salvatore MADAGHIELE</w:t>
      </w:r>
    </w:p>
    <w:p w:rsidR="00433829" w:rsidRPr="00217857" w:rsidRDefault="00433829" w:rsidP="00433829">
      <w:pPr>
        <w:tabs>
          <w:tab w:val="left" w:pos="2600"/>
        </w:tabs>
        <w:ind w:left="5529"/>
        <w:contextualSpacing/>
        <w:jc w:val="center"/>
        <w:rPr>
          <w:rFonts w:asciiTheme="minorHAnsi" w:hAnsiTheme="minorHAnsi" w:cs="Arial"/>
          <w:sz w:val="18"/>
          <w:szCs w:val="21"/>
          <w:lang w:val="en-US"/>
        </w:rPr>
      </w:pPr>
      <w:r w:rsidRPr="00217857">
        <w:rPr>
          <w:rFonts w:asciiTheme="minorHAnsi" w:hAnsiTheme="minorHAnsi" w:cs="Arial"/>
          <w:noProof/>
          <w:sz w:val="18"/>
          <w:szCs w:val="21"/>
          <w:lang w:val="en-US"/>
        </w:rPr>
        <w:t>(f.to digitalmente)</w:t>
      </w:r>
    </w:p>
    <w:p w:rsidR="00C957FC" w:rsidRDefault="00C957FC" w:rsidP="001479DB">
      <w:pPr>
        <w:tabs>
          <w:tab w:val="left" w:pos="2600"/>
        </w:tabs>
        <w:spacing w:after="200"/>
        <w:ind w:left="113"/>
        <w:jc w:val="right"/>
        <w:rPr>
          <w:sz w:val="22"/>
          <w:szCs w:val="22"/>
        </w:rPr>
      </w:pPr>
    </w:p>
    <w:p w:rsidR="00AE268C" w:rsidRDefault="00AE268C" w:rsidP="001479DB">
      <w:pPr>
        <w:tabs>
          <w:tab w:val="left" w:pos="2600"/>
        </w:tabs>
        <w:spacing w:after="200"/>
        <w:ind w:left="113"/>
        <w:jc w:val="right"/>
        <w:rPr>
          <w:rFonts w:ascii="Arial" w:hAnsi="Arial" w:cs="Arial"/>
          <w:sz w:val="21"/>
          <w:szCs w:val="21"/>
        </w:rPr>
      </w:pPr>
    </w:p>
    <w:p w:rsidR="00D56EA7" w:rsidRPr="006C1CB0" w:rsidRDefault="00D56EA7" w:rsidP="003F73AF">
      <w:pPr>
        <w:tabs>
          <w:tab w:val="left" w:pos="2600"/>
        </w:tabs>
        <w:spacing w:after="200"/>
        <w:ind w:left="113"/>
        <w:jc w:val="right"/>
        <w:rPr>
          <w:rFonts w:ascii="Arial" w:hAnsi="Arial" w:cs="Arial"/>
          <w:b/>
          <w:sz w:val="21"/>
          <w:szCs w:val="21"/>
        </w:rPr>
      </w:pPr>
    </w:p>
    <w:sectPr w:rsidR="00D56EA7" w:rsidRPr="006C1CB0" w:rsidSect="00341488">
      <w:pgSz w:w="12240" w:h="15840"/>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oli SC Regular">
    <w:charset w:val="88"/>
    <w:family w:val="auto"/>
    <w:pitch w:val="variable"/>
    <w:sig w:usb0="80000287" w:usb1="280F3C52" w:usb2="00000016" w:usb3="00000000" w:csb0="001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5798"/>
    <w:multiLevelType w:val="hybridMultilevel"/>
    <w:tmpl w:val="77C07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A0454E"/>
    <w:multiLevelType w:val="multilevel"/>
    <w:tmpl w:val="F25E9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A22E91"/>
    <w:multiLevelType w:val="multilevel"/>
    <w:tmpl w:val="F25E9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CD0AD0"/>
    <w:multiLevelType w:val="hybridMultilevel"/>
    <w:tmpl w:val="FAF41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84052E6"/>
    <w:multiLevelType w:val="hybridMultilevel"/>
    <w:tmpl w:val="77B6077E"/>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nsid w:val="2EFC298F"/>
    <w:multiLevelType w:val="multilevel"/>
    <w:tmpl w:val="F25E9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D8852BD"/>
    <w:multiLevelType w:val="multilevel"/>
    <w:tmpl w:val="F25E9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807FAE"/>
    <w:multiLevelType w:val="hybridMultilevel"/>
    <w:tmpl w:val="39F012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102116E"/>
    <w:multiLevelType w:val="hybridMultilevel"/>
    <w:tmpl w:val="BA6EB3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3"/>
  </w:num>
  <w:num w:numId="6">
    <w:abstractNumId w:val="0"/>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08"/>
  <w:hyphenationZone w:val="283"/>
  <w:displayHorizontalDrawingGridEvery w:val="0"/>
  <w:displayVerticalDrawingGridEvery w:val="0"/>
  <w:doNotUseMarginsForDrawingGridOrigin/>
  <w:noPunctuationKerning/>
  <w:characterSpacingControl w:val="doNotCompress"/>
  <w:compat/>
  <w:rsids>
    <w:rsidRoot w:val="00513706"/>
    <w:rsid w:val="000002EC"/>
    <w:rsid w:val="00005FA2"/>
    <w:rsid w:val="0004726F"/>
    <w:rsid w:val="00047BD6"/>
    <w:rsid w:val="00061628"/>
    <w:rsid w:val="0007120E"/>
    <w:rsid w:val="00073C3F"/>
    <w:rsid w:val="000C22D9"/>
    <w:rsid w:val="000C6C84"/>
    <w:rsid w:val="000D0A97"/>
    <w:rsid w:val="000D46B5"/>
    <w:rsid w:val="00147108"/>
    <w:rsid w:val="001479DB"/>
    <w:rsid w:val="001639E9"/>
    <w:rsid w:val="00184745"/>
    <w:rsid w:val="001A0B15"/>
    <w:rsid w:val="001C01BF"/>
    <w:rsid w:val="001D1AFE"/>
    <w:rsid w:val="001E0FAD"/>
    <w:rsid w:val="00217857"/>
    <w:rsid w:val="0022410C"/>
    <w:rsid w:val="002357CF"/>
    <w:rsid w:val="00242F87"/>
    <w:rsid w:val="00252279"/>
    <w:rsid w:val="002826C6"/>
    <w:rsid w:val="002B649B"/>
    <w:rsid w:val="002C777D"/>
    <w:rsid w:val="002D53F1"/>
    <w:rsid w:val="002E72A3"/>
    <w:rsid w:val="002F7395"/>
    <w:rsid w:val="003013EA"/>
    <w:rsid w:val="003021E9"/>
    <w:rsid w:val="00315288"/>
    <w:rsid w:val="003203BE"/>
    <w:rsid w:val="00335994"/>
    <w:rsid w:val="00341488"/>
    <w:rsid w:val="00351AEF"/>
    <w:rsid w:val="003575A4"/>
    <w:rsid w:val="00364E04"/>
    <w:rsid w:val="003703DB"/>
    <w:rsid w:val="003856F7"/>
    <w:rsid w:val="003A219C"/>
    <w:rsid w:val="003B6471"/>
    <w:rsid w:val="003C67D0"/>
    <w:rsid w:val="003E0539"/>
    <w:rsid w:val="003F73AF"/>
    <w:rsid w:val="004226B4"/>
    <w:rsid w:val="00433829"/>
    <w:rsid w:val="00441AC1"/>
    <w:rsid w:val="00465F7D"/>
    <w:rsid w:val="004671FB"/>
    <w:rsid w:val="00467652"/>
    <w:rsid w:val="004843F1"/>
    <w:rsid w:val="00492A09"/>
    <w:rsid w:val="004A4186"/>
    <w:rsid w:val="004C16CF"/>
    <w:rsid w:val="004C75A7"/>
    <w:rsid w:val="00501AA6"/>
    <w:rsid w:val="00511EFB"/>
    <w:rsid w:val="00513706"/>
    <w:rsid w:val="00525E36"/>
    <w:rsid w:val="00545568"/>
    <w:rsid w:val="00545765"/>
    <w:rsid w:val="00547089"/>
    <w:rsid w:val="005566F9"/>
    <w:rsid w:val="00580C64"/>
    <w:rsid w:val="005A3D97"/>
    <w:rsid w:val="005A47AA"/>
    <w:rsid w:val="005C4C62"/>
    <w:rsid w:val="00606B99"/>
    <w:rsid w:val="006613E8"/>
    <w:rsid w:val="00684F1F"/>
    <w:rsid w:val="00685A2A"/>
    <w:rsid w:val="00686DD9"/>
    <w:rsid w:val="00696145"/>
    <w:rsid w:val="006B30CC"/>
    <w:rsid w:val="006B6DF1"/>
    <w:rsid w:val="006B7BE8"/>
    <w:rsid w:val="006C1CB0"/>
    <w:rsid w:val="006D1221"/>
    <w:rsid w:val="006D742B"/>
    <w:rsid w:val="00700378"/>
    <w:rsid w:val="00701605"/>
    <w:rsid w:val="00724637"/>
    <w:rsid w:val="007265F1"/>
    <w:rsid w:val="007470F5"/>
    <w:rsid w:val="00777DE5"/>
    <w:rsid w:val="007B2066"/>
    <w:rsid w:val="007C7BBA"/>
    <w:rsid w:val="00833ED2"/>
    <w:rsid w:val="00841828"/>
    <w:rsid w:val="0084787E"/>
    <w:rsid w:val="008627A5"/>
    <w:rsid w:val="008654AE"/>
    <w:rsid w:val="00880504"/>
    <w:rsid w:val="00881B40"/>
    <w:rsid w:val="008B101D"/>
    <w:rsid w:val="008B32D8"/>
    <w:rsid w:val="008B6EB7"/>
    <w:rsid w:val="008B79F9"/>
    <w:rsid w:val="008C2FF0"/>
    <w:rsid w:val="008D1B11"/>
    <w:rsid w:val="008D6C1B"/>
    <w:rsid w:val="008F2508"/>
    <w:rsid w:val="00900BFD"/>
    <w:rsid w:val="00901BDD"/>
    <w:rsid w:val="00947C7B"/>
    <w:rsid w:val="009569BE"/>
    <w:rsid w:val="00965E84"/>
    <w:rsid w:val="00983061"/>
    <w:rsid w:val="00991199"/>
    <w:rsid w:val="009D009B"/>
    <w:rsid w:val="009D746A"/>
    <w:rsid w:val="009E1798"/>
    <w:rsid w:val="009E64E0"/>
    <w:rsid w:val="009F4539"/>
    <w:rsid w:val="00A1398B"/>
    <w:rsid w:val="00A17339"/>
    <w:rsid w:val="00A218B2"/>
    <w:rsid w:val="00A244F8"/>
    <w:rsid w:val="00A3255B"/>
    <w:rsid w:val="00A326D0"/>
    <w:rsid w:val="00A41F1D"/>
    <w:rsid w:val="00A51E83"/>
    <w:rsid w:val="00A5497E"/>
    <w:rsid w:val="00A61F54"/>
    <w:rsid w:val="00A719F0"/>
    <w:rsid w:val="00A73943"/>
    <w:rsid w:val="00A83140"/>
    <w:rsid w:val="00AA1EB1"/>
    <w:rsid w:val="00AA3CDA"/>
    <w:rsid w:val="00AE268C"/>
    <w:rsid w:val="00AF147A"/>
    <w:rsid w:val="00AF462C"/>
    <w:rsid w:val="00AF55C4"/>
    <w:rsid w:val="00B01268"/>
    <w:rsid w:val="00B340BE"/>
    <w:rsid w:val="00B34112"/>
    <w:rsid w:val="00B431DE"/>
    <w:rsid w:val="00B53E08"/>
    <w:rsid w:val="00B64BF9"/>
    <w:rsid w:val="00B82FDC"/>
    <w:rsid w:val="00B862AE"/>
    <w:rsid w:val="00BB4E2D"/>
    <w:rsid w:val="00BD1BE8"/>
    <w:rsid w:val="00C010F1"/>
    <w:rsid w:val="00C30AE5"/>
    <w:rsid w:val="00C37BC3"/>
    <w:rsid w:val="00C465AD"/>
    <w:rsid w:val="00C76477"/>
    <w:rsid w:val="00C91701"/>
    <w:rsid w:val="00C957FC"/>
    <w:rsid w:val="00CE04D0"/>
    <w:rsid w:val="00CE3417"/>
    <w:rsid w:val="00D11FC1"/>
    <w:rsid w:val="00D27911"/>
    <w:rsid w:val="00D554D5"/>
    <w:rsid w:val="00D56EA7"/>
    <w:rsid w:val="00D67B34"/>
    <w:rsid w:val="00D75265"/>
    <w:rsid w:val="00D905F6"/>
    <w:rsid w:val="00DA49B3"/>
    <w:rsid w:val="00DD1FF0"/>
    <w:rsid w:val="00DE206F"/>
    <w:rsid w:val="00E1117B"/>
    <w:rsid w:val="00E12705"/>
    <w:rsid w:val="00E3474E"/>
    <w:rsid w:val="00E52682"/>
    <w:rsid w:val="00E6565B"/>
    <w:rsid w:val="00E83F26"/>
    <w:rsid w:val="00E9475B"/>
    <w:rsid w:val="00EB0A10"/>
    <w:rsid w:val="00ED7D8C"/>
    <w:rsid w:val="00EE18E3"/>
    <w:rsid w:val="00EF65C4"/>
    <w:rsid w:val="00F05C0C"/>
    <w:rsid w:val="00F1428D"/>
    <w:rsid w:val="00F15DE6"/>
    <w:rsid w:val="00F44448"/>
    <w:rsid w:val="00F7285A"/>
    <w:rsid w:val="00F95B10"/>
    <w:rsid w:val="00FA11D5"/>
    <w:rsid w:val="00FC1057"/>
    <w:rsid w:val="00FE70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elvetica" w:eastAsia="Helvetica" w:hAnsi="Helvetica"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2FDC"/>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513706"/>
    <w:rPr>
      <w:color w:val="0000FF"/>
      <w:u w:val="single"/>
    </w:rPr>
  </w:style>
  <w:style w:type="table" w:styleId="Grigliatabella">
    <w:name w:val="Table Grid"/>
    <w:basedOn w:val="Tabellanormale"/>
    <w:uiPriority w:val="59"/>
    <w:rsid w:val="00A244F8"/>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51E83"/>
    <w:pPr>
      <w:ind w:left="720"/>
      <w:contextualSpacing/>
    </w:pPr>
    <w:rPr>
      <w:rFonts w:ascii="Helvetica" w:hAnsi="Helvetica"/>
      <w:lang w:val="en-US"/>
    </w:rPr>
  </w:style>
  <w:style w:type="paragraph" w:styleId="Testofumetto">
    <w:name w:val="Balloon Text"/>
    <w:basedOn w:val="Normale"/>
    <w:link w:val="TestofumettoCarattere"/>
    <w:uiPriority w:val="99"/>
    <w:semiHidden/>
    <w:unhideWhenUsed/>
    <w:rsid w:val="00A83140"/>
    <w:rPr>
      <w:sz w:val="18"/>
      <w:szCs w:val="18"/>
    </w:rPr>
  </w:style>
  <w:style w:type="character" w:customStyle="1" w:styleId="TestofumettoCarattere">
    <w:name w:val="Testo fumetto Carattere"/>
    <w:basedOn w:val="Carpredefinitoparagrafo"/>
    <w:link w:val="Testofumetto"/>
    <w:uiPriority w:val="99"/>
    <w:semiHidden/>
    <w:rsid w:val="00A83140"/>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divs>
    <w:div w:id="401947951">
      <w:bodyDiv w:val="1"/>
      <w:marLeft w:val="0"/>
      <w:marRight w:val="0"/>
      <w:marTop w:val="0"/>
      <w:marBottom w:val="0"/>
      <w:divBdr>
        <w:top w:val="none" w:sz="0" w:space="0" w:color="auto"/>
        <w:left w:val="none" w:sz="0" w:space="0" w:color="auto"/>
        <w:bottom w:val="none" w:sz="0" w:space="0" w:color="auto"/>
        <w:right w:val="none" w:sz="0" w:space="0" w:color="auto"/>
      </w:divBdr>
    </w:div>
    <w:div w:id="504982158">
      <w:bodyDiv w:val="1"/>
      <w:marLeft w:val="0"/>
      <w:marRight w:val="0"/>
      <w:marTop w:val="0"/>
      <w:marBottom w:val="0"/>
      <w:divBdr>
        <w:top w:val="none" w:sz="0" w:space="0" w:color="auto"/>
        <w:left w:val="none" w:sz="0" w:space="0" w:color="auto"/>
        <w:bottom w:val="none" w:sz="0" w:space="0" w:color="auto"/>
        <w:right w:val="none" w:sz="0" w:space="0" w:color="auto"/>
      </w:divBdr>
    </w:div>
    <w:div w:id="1551385395">
      <w:bodyDiv w:val="1"/>
      <w:marLeft w:val="0"/>
      <w:marRight w:val="0"/>
      <w:marTop w:val="0"/>
      <w:marBottom w:val="0"/>
      <w:divBdr>
        <w:top w:val="none" w:sz="0" w:space="0" w:color="auto"/>
        <w:left w:val="none" w:sz="0" w:space="0" w:color="auto"/>
        <w:bottom w:val="none" w:sz="0" w:space="0" w:color="auto"/>
        <w:right w:val="none" w:sz="0" w:space="0" w:color="auto"/>
      </w:divBdr>
    </w:div>
    <w:div w:id="1737556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oripubblici@pec.comune.latiano.br.it" TargetMode="External"/><Relationship Id="rId3" Type="http://schemas.openxmlformats.org/officeDocument/2006/relationships/settings" Target="settings.xml"/><Relationship Id="rId7" Type="http://schemas.openxmlformats.org/officeDocument/2006/relationships/hyperlink" Target="mailto:lavoripubblici@pec.comune.latiano.b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latiano.br.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3</Pages>
  <Words>810</Words>
  <Characters>4620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Lì 16</vt:lpstr>
    </vt:vector>
  </TitlesOfParts>
  <Company> </Company>
  <LinksUpToDate>false</LinksUpToDate>
  <CharactersWithSpaces>5420</CharactersWithSpaces>
  <SharedDoc>false</SharedDoc>
  <HLinks>
    <vt:vector size="12" baseType="variant">
      <vt:variant>
        <vt:i4>6946824</vt:i4>
      </vt:variant>
      <vt:variant>
        <vt:i4>3</vt:i4>
      </vt:variant>
      <vt:variant>
        <vt:i4>0</vt:i4>
      </vt:variant>
      <vt:variant>
        <vt:i4>5</vt:i4>
      </vt:variant>
      <vt:variant>
        <vt:lpwstr>mailto:sua.montidauni@pec.it</vt:lpwstr>
      </vt:variant>
      <vt:variant>
        <vt:lpwstr/>
      </vt:variant>
      <vt:variant>
        <vt:i4>4325414</vt:i4>
      </vt:variant>
      <vt:variant>
        <vt:i4>0</vt:i4>
      </vt:variant>
      <vt:variant>
        <vt:i4>0</vt:i4>
      </vt:variant>
      <vt:variant>
        <vt:i4>5</vt:i4>
      </vt:variant>
      <vt:variant>
        <vt:lpwstr>http://suamontiduani.legsolution.net/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 16</dc:title>
  <dc:subject/>
  <dc:creator>Utente6</dc:creator>
  <cp:keywords/>
  <dc:description/>
  <cp:lastModifiedBy>Urbanistica_2</cp:lastModifiedBy>
  <cp:revision>50</cp:revision>
  <dcterms:created xsi:type="dcterms:W3CDTF">2017-10-20T08:19:00Z</dcterms:created>
  <dcterms:modified xsi:type="dcterms:W3CDTF">2021-03-29T07:34:00Z</dcterms:modified>
</cp:coreProperties>
</file>